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78274" w14:textId="3647890A" w:rsidR="000F623D" w:rsidRPr="008605ED" w:rsidRDefault="00477D2E" w:rsidP="008605ED">
      <w:pPr>
        <w:tabs>
          <w:tab w:val="left" w:pos="1520"/>
          <w:tab w:val="center" w:pos="4513"/>
        </w:tabs>
        <w:spacing w:after="0" w:line="360" w:lineRule="auto"/>
        <w:jc w:val="center"/>
        <w:rPr>
          <w:rFonts w:ascii="Times New Roman" w:hAnsi="Times New Roman" w:cs="Times New Roman"/>
          <w:b/>
          <w:sz w:val="24"/>
          <w:szCs w:val="24"/>
        </w:rPr>
      </w:pPr>
      <w:r w:rsidRPr="008605ED">
        <w:rPr>
          <w:rFonts w:ascii="Times New Roman" w:hAnsi="Times New Roman" w:cs="Times New Roman"/>
          <w:b/>
          <w:sz w:val="24"/>
          <w:szCs w:val="24"/>
        </w:rPr>
        <w:t xml:space="preserve">INDUSTRIAL DESIGN </w:t>
      </w:r>
      <w:r w:rsidR="00915C10" w:rsidRPr="008605ED">
        <w:rPr>
          <w:rFonts w:ascii="Times New Roman" w:hAnsi="Times New Roman" w:cs="Times New Roman"/>
          <w:b/>
          <w:sz w:val="24"/>
          <w:szCs w:val="24"/>
        </w:rPr>
        <w:t xml:space="preserve">/ TRADE MARK </w:t>
      </w:r>
      <w:r w:rsidRPr="008605ED">
        <w:rPr>
          <w:rFonts w:ascii="Times New Roman" w:hAnsi="Times New Roman" w:cs="Times New Roman"/>
          <w:b/>
          <w:sz w:val="24"/>
          <w:szCs w:val="24"/>
        </w:rPr>
        <w:t>NON-EXCLUSIVE LICENSE AGREEMENT</w:t>
      </w:r>
    </w:p>
    <w:p w14:paraId="08547E13" w14:textId="77777777" w:rsidR="000F623D" w:rsidRPr="008605ED" w:rsidRDefault="000F623D" w:rsidP="008605ED">
      <w:pPr>
        <w:spacing w:after="0" w:line="360" w:lineRule="auto"/>
        <w:jc w:val="both"/>
        <w:rPr>
          <w:rFonts w:ascii="Times New Roman" w:hAnsi="Times New Roman" w:cs="Times New Roman"/>
          <w:b/>
          <w:sz w:val="26"/>
          <w:szCs w:val="26"/>
        </w:rPr>
      </w:pPr>
    </w:p>
    <w:p w14:paraId="2C7561E4" w14:textId="77777777" w:rsidR="000F623D" w:rsidRPr="008605ED" w:rsidRDefault="00477D2E" w:rsidP="008605ED">
      <w:pPr>
        <w:tabs>
          <w:tab w:val="left" w:pos="-720"/>
        </w:tabs>
        <w:spacing w:after="0" w:line="360" w:lineRule="auto"/>
        <w:jc w:val="both"/>
        <w:rPr>
          <w:rFonts w:ascii="Times New Roman" w:eastAsia="Batang" w:hAnsi="Times New Roman" w:cs="Times New Roman"/>
          <w:spacing w:val="-3"/>
          <w:lang w:bidi="ar-SA"/>
        </w:rPr>
      </w:pPr>
      <w:r w:rsidRPr="008605ED">
        <w:rPr>
          <w:rFonts w:ascii="Times New Roman" w:eastAsia="Batang" w:hAnsi="Times New Roman" w:cs="Times New Roman"/>
          <w:spacing w:val="-3"/>
        </w:rPr>
        <w:t xml:space="preserve">THIS AGREEMENT made and entered into at Colombo in the Democratic Socialist Republic of Sri Lanka on this [enter the date] day of [enter the month] Two Thousand [enter the year]. </w:t>
      </w:r>
    </w:p>
    <w:p w14:paraId="2E392A24" w14:textId="77777777" w:rsidR="000F623D" w:rsidRPr="008605ED" w:rsidRDefault="000F623D" w:rsidP="008605ED">
      <w:pPr>
        <w:tabs>
          <w:tab w:val="left" w:pos="-720"/>
        </w:tabs>
        <w:spacing w:after="0" w:line="360" w:lineRule="auto"/>
        <w:jc w:val="both"/>
        <w:rPr>
          <w:rFonts w:ascii="Times New Roman" w:eastAsia="Batang" w:hAnsi="Times New Roman" w:cs="Times New Roman"/>
          <w:spacing w:val="-3"/>
        </w:rPr>
      </w:pPr>
    </w:p>
    <w:p w14:paraId="62127766" w14:textId="77777777" w:rsidR="000F623D" w:rsidRPr="008605ED" w:rsidRDefault="00477D2E" w:rsidP="008605ED">
      <w:pPr>
        <w:tabs>
          <w:tab w:val="left" w:pos="-720"/>
        </w:tabs>
        <w:spacing w:after="0" w:line="360" w:lineRule="auto"/>
        <w:jc w:val="center"/>
        <w:rPr>
          <w:rFonts w:ascii="Times New Roman" w:eastAsia="Batang" w:hAnsi="Times New Roman" w:cs="Times New Roman"/>
          <w:spacing w:val="-3"/>
        </w:rPr>
      </w:pPr>
      <w:r w:rsidRPr="008605ED">
        <w:rPr>
          <w:rFonts w:ascii="Times New Roman" w:eastAsia="Batang" w:hAnsi="Times New Roman" w:cs="Times New Roman"/>
          <w:spacing w:val="-3"/>
        </w:rPr>
        <w:t>BY AND BETWEEN</w:t>
      </w:r>
    </w:p>
    <w:p w14:paraId="797B7977" w14:textId="77777777" w:rsidR="000F623D" w:rsidRPr="008605ED" w:rsidRDefault="00477D2E" w:rsidP="008605ED">
      <w:pPr>
        <w:shd w:val="clear" w:color="auto" w:fill="FFFFFF"/>
        <w:spacing w:before="150" w:after="0" w:line="360" w:lineRule="auto"/>
        <w:jc w:val="both"/>
        <w:rPr>
          <w:rFonts w:ascii="Times New Roman" w:hAnsi="Times New Roman" w:cs="Times New Roman"/>
        </w:rPr>
      </w:pPr>
      <w:r w:rsidRPr="008605ED">
        <w:rPr>
          <w:rFonts w:ascii="Times New Roman" w:eastAsia="Times New Roman" w:hAnsi="Times New Roman" w:cs="Times New Roman"/>
          <w:lang w:bidi="si-LK"/>
        </w:rPr>
        <w:t xml:space="preserve">The University of Moratuwa, a University established and existing under the Universities Act, No. 16 of 1978, having its principle office at </w:t>
      </w:r>
      <w:r w:rsidRPr="008605ED">
        <w:rPr>
          <w:rFonts w:ascii="Times New Roman" w:hAnsi="Times New Roman" w:cs="Times New Roman"/>
        </w:rPr>
        <w:t>Katubedda, Moratuwa</w:t>
      </w:r>
      <w:r w:rsidRPr="008605ED">
        <w:rPr>
          <w:rFonts w:ascii="Times New Roman" w:eastAsia="Times New Roman" w:hAnsi="Times New Roman" w:cs="Times New Roman"/>
          <w:lang w:bidi="si-LK"/>
        </w:rPr>
        <w:t xml:space="preserve"> in the Democratic Socialist Republic of Sri Lanka  (hereinafter called Licensor) </w:t>
      </w:r>
      <w:r w:rsidRPr="008605ED">
        <w:rPr>
          <w:rFonts w:ascii="Times New Roman" w:hAnsi="Times New Roman" w:cs="Times New Roman"/>
        </w:rPr>
        <w:t xml:space="preserve">which term or expression as herein used where the context so requires, means and includes the said University of Moratuwa, its successors and assigns, </w:t>
      </w:r>
    </w:p>
    <w:p w14:paraId="10EFBC46" w14:textId="77777777" w:rsidR="000F623D" w:rsidRPr="008605ED" w:rsidRDefault="000F623D" w:rsidP="008605ED">
      <w:pPr>
        <w:shd w:val="clear" w:color="auto" w:fill="FFFFFF"/>
        <w:spacing w:before="150" w:after="0" w:line="360" w:lineRule="auto"/>
        <w:jc w:val="both"/>
        <w:rPr>
          <w:rFonts w:ascii="Times New Roman" w:eastAsia="Times New Roman" w:hAnsi="Times New Roman" w:cs="Times New Roman"/>
          <w:lang w:bidi="si-LK"/>
        </w:rPr>
      </w:pPr>
    </w:p>
    <w:p w14:paraId="58168E96" w14:textId="77777777" w:rsidR="000F623D" w:rsidRPr="008605ED" w:rsidRDefault="00477D2E" w:rsidP="008605ED">
      <w:pPr>
        <w:shd w:val="clear" w:color="auto" w:fill="FFFFFF"/>
        <w:spacing w:before="150" w:after="0" w:line="360" w:lineRule="auto"/>
        <w:jc w:val="center"/>
        <w:rPr>
          <w:rFonts w:ascii="Times New Roman" w:eastAsia="Times New Roman" w:hAnsi="Times New Roman" w:cs="Times New Roman"/>
          <w:lang w:bidi="si-LK"/>
        </w:rPr>
      </w:pPr>
      <w:r w:rsidRPr="008605ED">
        <w:rPr>
          <w:rFonts w:ascii="Times New Roman" w:eastAsia="Times New Roman" w:hAnsi="Times New Roman" w:cs="Times New Roman"/>
          <w:lang w:bidi="si-LK"/>
        </w:rPr>
        <w:t>and</w:t>
      </w:r>
    </w:p>
    <w:p w14:paraId="7469036E" w14:textId="77777777" w:rsidR="000F623D" w:rsidRPr="008605ED" w:rsidRDefault="00477D2E" w:rsidP="008605ED">
      <w:pPr>
        <w:shd w:val="clear" w:color="auto" w:fill="FFFFFF"/>
        <w:spacing w:before="150" w:after="0" w:line="360" w:lineRule="auto"/>
        <w:jc w:val="both"/>
        <w:rPr>
          <w:rFonts w:ascii="Times New Roman" w:hAnsi="Times New Roman" w:cs="Times New Roman"/>
        </w:rPr>
      </w:pPr>
      <w:r w:rsidRPr="008605ED">
        <w:rPr>
          <w:rFonts w:ascii="Times New Roman" w:eastAsia="Times New Roman" w:hAnsi="Times New Roman" w:cs="Times New Roman"/>
          <w:lang w:bidi="si-LK"/>
        </w:rPr>
        <w:t xml:space="preserve">…………………………………………. bearing the NIC No/Passport No […………………………] of ……………………………… in the Democratic Socialist Republic of Sri Lanka (hereinafter called Licensee), </w:t>
      </w:r>
      <w:r w:rsidRPr="008605ED">
        <w:rPr>
          <w:rFonts w:ascii="Times New Roman" w:hAnsi="Times New Roman" w:cs="Times New Roman"/>
        </w:rPr>
        <w:t>which term or expression as herein used where the context so requires means and includes the said …………………………………… his/her heirs executors and administrators.</w:t>
      </w:r>
    </w:p>
    <w:p w14:paraId="7BB58539" w14:textId="77777777" w:rsidR="000F623D" w:rsidRPr="008605ED" w:rsidRDefault="000F623D" w:rsidP="008605ED">
      <w:pPr>
        <w:shd w:val="clear" w:color="auto" w:fill="FFFFFF"/>
        <w:spacing w:before="150" w:after="0" w:line="360" w:lineRule="auto"/>
        <w:jc w:val="both"/>
        <w:rPr>
          <w:rFonts w:ascii="Times New Roman" w:hAnsi="Times New Roman" w:cs="Times New Roman"/>
        </w:rPr>
      </w:pPr>
    </w:p>
    <w:p w14:paraId="7DC4DC0E" w14:textId="77777777" w:rsidR="000F623D" w:rsidRPr="008605ED" w:rsidRDefault="00477D2E" w:rsidP="008605ED">
      <w:p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[ALTERNATIVELY, if the Licensee is an incorporated body]</w:t>
      </w:r>
    </w:p>
    <w:p w14:paraId="043B0B23" w14:textId="77777777" w:rsidR="000F623D" w:rsidRPr="008605ED" w:rsidRDefault="00477D2E" w:rsidP="008605ED">
      <w:p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 a company duly registered under the laws of ……………………… bearing the Registration No ……………………………… and having its registered office at ………………………………. in [insert the official name of the country i.e. the Democratic Socialist Republic of Sri Lanka] (hereinafter called Licensee), </w:t>
      </w:r>
      <w:r w:rsidRPr="008605ED">
        <w:rPr>
          <w:rFonts w:ascii="Times New Roman" w:hAnsi="Times New Roman" w:cs="Times New Roman"/>
        </w:rPr>
        <w:t>which term or expression as herein used where the context so requires mean and include the said …………………………………… its successors and assigns.</w:t>
      </w:r>
    </w:p>
    <w:p w14:paraId="6826EF8A" w14:textId="77777777" w:rsidR="000F623D" w:rsidRPr="008605ED" w:rsidRDefault="00477D2E" w:rsidP="008605ED">
      <w:p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WITNESSETH</w:t>
      </w:r>
    </w:p>
    <w:p w14:paraId="38C07952" w14:textId="7161103C" w:rsidR="000F623D" w:rsidRPr="008605ED" w:rsidRDefault="00477D2E" w:rsidP="008605ED">
      <w:p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WHEREAS, the Licensor </w:t>
      </w:r>
      <w:r w:rsidRPr="008605ED">
        <w:rPr>
          <w:rFonts w:ascii="Times New Roman" w:hAnsi="Times New Roman" w:cs="Times New Roman"/>
        </w:rPr>
        <w:t>is the sole and exclusive owner of, and has the sole and exclusive right to grant licenses</w:t>
      </w:r>
      <w:r w:rsidRPr="008605ED">
        <w:rPr>
          <w:rFonts w:ascii="Times New Roman" w:eastAsia="Times New Roman" w:hAnsi="Times New Roman" w:cs="Times New Roman"/>
          <w:lang w:bidi="si-LK"/>
        </w:rPr>
        <w:t xml:space="preserve"> under Letters Trademark / Industrial Design issued to it, as more fully defined in ANNEXURE A hereto;</w:t>
      </w:r>
    </w:p>
    <w:p w14:paraId="4AFAFFC0" w14:textId="33B8B234" w:rsidR="000F623D" w:rsidRPr="008605ED" w:rsidRDefault="00477D2E" w:rsidP="008605ED">
      <w:p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AND WHEREAS the Licensee is desirous to obtain a license under the Licensed Trademark / Industrial Design Rights upon the terms &amp; co</w:t>
      </w:r>
      <w:bookmarkStart w:id="0" w:name="_GoBack"/>
      <w:bookmarkEnd w:id="0"/>
      <w:r w:rsidRPr="008605ED">
        <w:rPr>
          <w:rFonts w:ascii="Times New Roman" w:eastAsia="Times New Roman" w:hAnsi="Times New Roman" w:cs="Times New Roman"/>
          <w:lang w:bidi="si-LK"/>
        </w:rPr>
        <w:t>nditions hereinafter set forth:</w:t>
      </w:r>
    </w:p>
    <w:p w14:paraId="1A325519" w14:textId="77777777" w:rsidR="000F623D" w:rsidRPr="008605ED" w:rsidRDefault="00477D2E" w:rsidP="008605ED">
      <w:p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lastRenderedPageBreak/>
        <w:t>NOW, WHEREFORE, in consideration of the premises and the faithful performance of the covenants herein contained it is agreed as follows.</w:t>
      </w:r>
    </w:p>
    <w:p w14:paraId="17F76C96"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 xml:space="preserve">DEFINITIONS </w:t>
      </w:r>
    </w:p>
    <w:p w14:paraId="0A0D7B6E" w14:textId="77777777" w:rsidR="000F623D" w:rsidRPr="008605ED" w:rsidRDefault="00477D2E" w:rsidP="008605ED">
      <w:p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For the purpose of this agreement, the following definitions shall apply:</w:t>
      </w:r>
    </w:p>
    <w:p w14:paraId="4244E2A2" w14:textId="77777777" w:rsidR="000F623D" w:rsidRPr="008605ED" w:rsidRDefault="00477D2E" w:rsidP="008605ED">
      <w:pPr>
        <w:pStyle w:val="ListParagraph"/>
        <w:numPr>
          <w:ilvl w:val="0"/>
          <w:numId w:val="26"/>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t>Confidential Proprietary Information</w:t>
      </w:r>
      <w:r w:rsidRPr="008605ED">
        <w:rPr>
          <w:rFonts w:ascii="Times New Roman" w:eastAsia="Times New Roman" w:hAnsi="Times New Roman" w:cs="Times New Roman"/>
          <w:lang w:bidi="si-LK"/>
        </w:rPr>
        <w:t xml:space="preserve"> shall mean with respect to any Party all scientific, business or financial information relating to such Party, its subsidiaries or affiliates or their respective businesses, except when such information:</w:t>
      </w:r>
    </w:p>
    <w:p w14:paraId="67B7391D" w14:textId="77777777" w:rsidR="000F623D" w:rsidRPr="008605ED" w:rsidRDefault="00477D2E" w:rsidP="008605ED">
      <w:pPr>
        <w:pStyle w:val="ListParagraph"/>
        <w:numPr>
          <w:ilvl w:val="2"/>
          <w:numId w:val="26"/>
        </w:num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Is approved for release by written authorization from such first Party.</w:t>
      </w:r>
    </w:p>
    <w:p w14:paraId="7B170CAF" w14:textId="77777777" w:rsidR="000F623D" w:rsidRPr="008605ED" w:rsidRDefault="00477D2E" w:rsidP="008605ED">
      <w:pPr>
        <w:pStyle w:val="ListParagraph"/>
        <w:numPr>
          <w:ilvl w:val="2"/>
          <w:numId w:val="26"/>
        </w:num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Is lawfully received by such other Party from a party other than the first Party; or</w:t>
      </w:r>
    </w:p>
    <w:p w14:paraId="3E4E9F25" w14:textId="77777777" w:rsidR="000F623D" w:rsidRPr="008605ED" w:rsidRDefault="00477D2E" w:rsidP="008605ED">
      <w:pPr>
        <w:pStyle w:val="ListParagraph"/>
        <w:numPr>
          <w:ilvl w:val="2"/>
          <w:numId w:val="26"/>
        </w:num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Becomes known to the other Party prior to receipt from such first Party;</w:t>
      </w:r>
    </w:p>
    <w:p w14:paraId="693C14CC" w14:textId="77777777" w:rsidR="000F623D" w:rsidRPr="008605ED" w:rsidRDefault="00477D2E" w:rsidP="008605ED">
      <w:pPr>
        <w:pStyle w:val="ListParagraph"/>
        <w:numPr>
          <w:ilvl w:val="2"/>
          <w:numId w:val="26"/>
        </w:num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hAnsi="Times New Roman" w:cs="Times New Roman"/>
        </w:rPr>
        <w:t>Is necessary to be disclosed as required by law</w:t>
      </w:r>
    </w:p>
    <w:p w14:paraId="40F6C574" w14:textId="77777777" w:rsidR="000F623D" w:rsidRPr="008605ED" w:rsidRDefault="00477D2E" w:rsidP="008605ED">
      <w:pPr>
        <w:pStyle w:val="ListParagraph"/>
        <w:numPr>
          <w:ilvl w:val="2"/>
          <w:numId w:val="26"/>
        </w:num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hAnsi="Times New Roman" w:cs="Times New Roman"/>
        </w:rPr>
        <w:t xml:space="preserve">Is generally or publicly available other than through a breach of this Agreement. </w:t>
      </w:r>
    </w:p>
    <w:p w14:paraId="5601C9D5" w14:textId="77777777" w:rsidR="000F623D" w:rsidRPr="008605ED" w:rsidRDefault="00477D2E" w:rsidP="008605ED">
      <w:pPr>
        <w:pStyle w:val="ListParagraph"/>
        <w:numPr>
          <w:ilvl w:val="0"/>
          <w:numId w:val="26"/>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t>Date of Execution</w:t>
      </w:r>
      <w:r w:rsidRPr="008605ED">
        <w:rPr>
          <w:rFonts w:ascii="Times New Roman" w:eastAsia="Times New Roman" w:hAnsi="Times New Roman" w:cs="Times New Roman"/>
          <w:lang w:bidi="si-LK"/>
        </w:rPr>
        <w:t xml:space="preserve"> shall mean the date on which this Agreement is signed by the last Party as indicated on the last signature page of this Agreement.</w:t>
      </w:r>
    </w:p>
    <w:p w14:paraId="1DA8D04A" w14:textId="77777777" w:rsidR="000F623D" w:rsidRPr="008605ED" w:rsidRDefault="00477D2E" w:rsidP="008605ED">
      <w:pPr>
        <w:pStyle w:val="ListParagraph"/>
        <w:numPr>
          <w:ilvl w:val="0"/>
          <w:numId w:val="26"/>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t>Non-Exclusive License</w:t>
      </w:r>
      <w:r w:rsidRPr="008605ED">
        <w:rPr>
          <w:rFonts w:ascii="Times New Roman" w:eastAsia="Times New Roman" w:hAnsi="Times New Roman" w:cs="Times New Roman"/>
          <w:lang w:bidi="si-LK"/>
        </w:rPr>
        <w:t xml:space="preserve"> shall mean a license whereby Licensee’s rights are not exclusive and multiple licenses can be issued by the Licensor. </w:t>
      </w:r>
    </w:p>
    <w:p w14:paraId="18B62BFD" w14:textId="0E87B4B8" w:rsidR="000F623D" w:rsidRPr="008605ED" w:rsidRDefault="00915C10" w:rsidP="008605ED">
      <w:pPr>
        <w:pStyle w:val="ListParagraph"/>
        <w:numPr>
          <w:ilvl w:val="0"/>
          <w:numId w:val="26"/>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t>Net</w:t>
      </w:r>
      <w:r w:rsidR="00477D2E" w:rsidRPr="008605ED">
        <w:rPr>
          <w:rFonts w:ascii="Times New Roman" w:eastAsia="Times New Roman" w:hAnsi="Times New Roman" w:cs="Times New Roman"/>
          <w:b/>
          <w:bCs/>
          <w:lang w:bidi="si-LK"/>
        </w:rPr>
        <w:t xml:space="preserve"> Revenue</w:t>
      </w:r>
      <w:r w:rsidR="00477D2E" w:rsidRPr="008605ED">
        <w:rPr>
          <w:rFonts w:ascii="Times New Roman" w:eastAsia="Times New Roman" w:hAnsi="Times New Roman" w:cs="Times New Roman"/>
          <w:lang w:bidi="si-LK"/>
        </w:rPr>
        <w:t xml:space="preserve"> shall mean the </w:t>
      </w:r>
      <w:r w:rsidRPr="008605ED">
        <w:rPr>
          <w:rFonts w:ascii="Times New Roman" w:hAnsi="Times New Roman" w:cs="Times New Roman"/>
        </w:rPr>
        <w:t xml:space="preserve">amount of sales generated by a company out of a University intellectual property after the deduction of returns, allowances for damaged or missing goods, discounts allowed, and direct tax. Total sales of the company will be considered wherever it is not possible to extract the part of sales generated out of University IP. </w:t>
      </w:r>
      <w:r w:rsidR="00477D2E" w:rsidRPr="008605ED">
        <w:rPr>
          <w:rFonts w:ascii="Times New Roman" w:eastAsia="Times New Roman" w:hAnsi="Times New Roman" w:cs="Times New Roman"/>
          <w:b/>
          <w:bCs/>
          <w:lang w:bidi="si-LK"/>
        </w:rPr>
        <w:t>Licensed Trademark / Industrial Design Rights</w:t>
      </w:r>
      <w:r w:rsidR="00477D2E" w:rsidRPr="008605ED">
        <w:rPr>
          <w:rFonts w:ascii="Times New Roman" w:eastAsia="Times New Roman" w:hAnsi="Times New Roman" w:cs="Times New Roman"/>
          <w:lang w:bidi="si-LK"/>
        </w:rPr>
        <w:t xml:space="preserve"> shall mean and include:</w:t>
      </w:r>
    </w:p>
    <w:p w14:paraId="1FC24F45" w14:textId="072CACF2" w:rsidR="000F623D" w:rsidRPr="008605ED" w:rsidRDefault="00477D2E" w:rsidP="008605ED">
      <w:pPr>
        <w:shd w:val="clear" w:color="auto" w:fill="FFFFFF"/>
        <w:spacing w:before="150" w:after="0" w:line="360" w:lineRule="auto"/>
        <w:ind w:left="1080" w:hanging="18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i. </w:t>
      </w:r>
      <w:r w:rsidRPr="008605ED">
        <w:rPr>
          <w:rFonts w:ascii="Times New Roman" w:eastAsia="Times New Roman" w:hAnsi="Times New Roman" w:cs="Times New Roman"/>
          <w:bCs/>
          <w:lang w:bidi="si-LK"/>
        </w:rPr>
        <w:t xml:space="preserve">Trademark / </w:t>
      </w:r>
      <w:r w:rsidRPr="008605ED">
        <w:rPr>
          <w:rFonts w:ascii="Times New Roman" w:eastAsia="Times New Roman" w:hAnsi="Times New Roman" w:cs="Times New Roman"/>
          <w:lang w:bidi="si-LK"/>
        </w:rPr>
        <w:t>Industrial Design</w:t>
      </w:r>
    </w:p>
    <w:p w14:paraId="7C67D30B" w14:textId="77777777" w:rsidR="000F623D" w:rsidRPr="008605ED" w:rsidRDefault="00477D2E" w:rsidP="008605ED">
      <w:pPr>
        <w:shd w:val="clear" w:color="auto" w:fill="FFFFFF"/>
        <w:spacing w:before="150" w:after="0" w:line="360" w:lineRule="auto"/>
        <w:ind w:left="1080" w:hanging="18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ii. The Rights to make, have made, use, sell, offer for sale, lease, export/ import or otherwise dispose the Products  </w:t>
      </w:r>
    </w:p>
    <w:p w14:paraId="36184A0D" w14:textId="5AB0042F" w:rsidR="000F623D" w:rsidRPr="008605ED" w:rsidRDefault="00477D2E" w:rsidP="008605ED">
      <w:pPr>
        <w:pStyle w:val="ListParagraph"/>
        <w:shd w:val="clear" w:color="auto" w:fill="FFFFFF"/>
        <w:spacing w:before="150" w:after="0" w:line="360" w:lineRule="auto"/>
        <w:ind w:left="1080" w:hanging="18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iii. Any and all improvements developed by the Licensor, whether Trademark / Industrial Design granted or not, relating to the Trademark / Ind</w:t>
      </w:r>
      <w:r w:rsidR="00486053" w:rsidRPr="008605ED">
        <w:rPr>
          <w:rFonts w:ascii="Times New Roman" w:eastAsia="Times New Roman" w:hAnsi="Times New Roman" w:cs="Times New Roman"/>
          <w:lang w:bidi="si-LK"/>
        </w:rPr>
        <w:t>ustrial</w:t>
      </w:r>
      <w:r w:rsidRPr="008605ED">
        <w:rPr>
          <w:rFonts w:ascii="Times New Roman" w:eastAsia="Times New Roman" w:hAnsi="Times New Roman" w:cs="Times New Roman"/>
          <w:lang w:bidi="si-LK"/>
        </w:rPr>
        <w:t xml:space="preserve"> Design, which the Licensor may now or may hereafter develop, own or control, subject to agreement of appropriate additional consideration.</w:t>
      </w:r>
    </w:p>
    <w:p w14:paraId="5CDDB4B4" w14:textId="77777777" w:rsidR="000F623D" w:rsidRPr="008605ED" w:rsidRDefault="000F623D" w:rsidP="008605ED">
      <w:pPr>
        <w:pStyle w:val="ListParagraph"/>
        <w:shd w:val="clear" w:color="auto" w:fill="FFFFFF"/>
        <w:spacing w:before="150" w:after="0" w:line="360" w:lineRule="auto"/>
        <w:ind w:left="1080" w:hanging="180"/>
        <w:contextualSpacing w:val="0"/>
        <w:jc w:val="both"/>
        <w:rPr>
          <w:rFonts w:ascii="Times New Roman" w:eastAsia="Times New Roman" w:hAnsi="Times New Roman" w:cs="Times New Roman"/>
          <w:lang w:bidi="si-LK"/>
        </w:rPr>
      </w:pPr>
    </w:p>
    <w:p w14:paraId="406A5161" w14:textId="0852E6D0" w:rsidR="000F623D" w:rsidRPr="008605ED" w:rsidRDefault="00477D2E" w:rsidP="008605ED">
      <w:pPr>
        <w:pStyle w:val="ListParagraph"/>
        <w:widowControl w:val="0"/>
        <w:numPr>
          <w:ilvl w:val="0"/>
          <w:numId w:val="26"/>
        </w:numPr>
        <w:tabs>
          <w:tab w:val="left" w:pos="912"/>
        </w:tabs>
        <w:spacing w:before="150" w:after="0" w:line="360" w:lineRule="auto"/>
        <w:ind w:right="115"/>
        <w:jc w:val="both"/>
        <w:rPr>
          <w:rFonts w:ascii="Times New Roman" w:hAnsi="Times New Roman" w:cs="Times New Roman"/>
        </w:rPr>
      </w:pPr>
      <w:r w:rsidRPr="008605ED">
        <w:rPr>
          <w:rFonts w:ascii="Times New Roman" w:eastAsia="Times New Roman" w:hAnsi="Times New Roman" w:cs="Times New Roman"/>
          <w:b/>
          <w:lang w:bidi="si-LK"/>
        </w:rPr>
        <w:t>Industrial Design</w:t>
      </w:r>
      <w:r w:rsidR="004A628F" w:rsidRPr="008605ED">
        <w:rPr>
          <w:rFonts w:ascii="Times New Roman" w:eastAsia="Times New Roman" w:hAnsi="Times New Roman" w:cs="Times New Roman"/>
          <w:lang w:bidi="si-LK"/>
        </w:rPr>
        <w:t xml:space="preserve">/ </w:t>
      </w:r>
      <w:r w:rsidR="004A628F" w:rsidRPr="008605ED">
        <w:rPr>
          <w:rFonts w:ascii="Times New Roman" w:hAnsi="Times New Roman" w:cs="Times New Roman"/>
          <w:b/>
        </w:rPr>
        <w:t xml:space="preserve">Trademark </w:t>
      </w:r>
      <w:r w:rsidRPr="008605ED">
        <w:rPr>
          <w:rFonts w:ascii="Times New Roman" w:hAnsi="Times New Roman" w:cs="Times New Roman"/>
        </w:rPr>
        <w:t>shall</w:t>
      </w:r>
      <w:r w:rsidRPr="008605ED">
        <w:rPr>
          <w:rFonts w:ascii="Times New Roman" w:hAnsi="Times New Roman" w:cs="Times New Roman"/>
          <w:spacing w:val="-10"/>
        </w:rPr>
        <w:t xml:space="preserve"> </w:t>
      </w:r>
      <w:r w:rsidRPr="008605ED">
        <w:rPr>
          <w:rFonts w:ascii="Times New Roman" w:hAnsi="Times New Roman" w:cs="Times New Roman"/>
        </w:rPr>
        <w:t>mean</w:t>
      </w:r>
      <w:r w:rsidRPr="008605ED">
        <w:rPr>
          <w:rFonts w:ascii="Times New Roman" w:hAnsi="Times New Roman" w:cs="Times New Roman"/>
          <w:spacing w:val="-12"/>
        </w:rPr>
        <w:t xml:space="preserve"> </w:t>
      </w:r>
      <w:r w:rsidRPr="008605ED">
        <w:rPr>
          <w:rFonts w:ascii="Times New Roman" w:hAnsi="Times New Roman" w:cs="Times New Roman"/>
        </w:rPr>
        <w:t>the Ind</w:t>
      </w:r>
      <w:r w:rsidR="00486053" w:rsidRPr="008605ED">
        <w:rPr>
          <w:rFonts w:ascii="Times New Roman" w:eastAsia="Times New Roman" w:hAnsi="Times New Roman" w:cs="Times New Roman"/>
          <w:lang w:bidi="si-LK"/>
        </w:rPr>
        <w:t>ustrial</w:t>
      </w:r>
      <w:r w:rsidRPr="008605ED">
        <w:rPr>
          <w:rFonts w:ascii="Times New Roman" w:hAnsi="Times New Roman" w:cs="Times New Roman"/>
        </w:rPr>
        <w:t xml:space="preserve"> Design</w:t>
      </w:r>
      <w:r w:rsidR="004A628F" w:rsidRPr="008605ED">
        <w:rPr>
          <w:rFonts w:ascii="Times New Roman" w:hAnsi="Times New Roman" w:cs="Times New Roman"/>
        </w:rPr>
        <w:t>/ Trademark</w:t>
      </w:r>
      <w:r w:rsidRPr="008605ED">
        <w:rPr>
          <w:rFonts w:ascii="Times New Roman" w:hAnsi="Times New Roman" w:cs="Times New Roman"/>
          <w:spacing w:val="-10"/>
        </w:rPr>
        <w:t xml:space="preserve"> </w:t>
      </w:r>
      <w:r w:rsidRPr="008605ED">
        <w:rPr>
          <w:rFonts w:ascii="Times New Roman" w:hAnsi="Times New Roman" w:cs="Times New Roman"/>
        </w:rPr>
        <w:t>Application/Applications</w:t>
      </w:r>
      <w:r w:rsidRPr="008605ED">
        <w:rPr>
          <w:rFonts w:ascii="Times New Roman" w:hAnsi="Times New Roman" w:cs="Times New Roman"/>
          <w:spacing w:val="-11"/>
        </w:rPr>
        <w:t xml:space="preserve"> </w:t>
      </w:r>
      <w:r w:rsidRPr="008605ED">
        <w:rPr>
          <w:rFonts w:ascii="Times New Roman" w:hAnsi="Times New Roman" w:cs="Times New Roman"/>
        </w:rPr>
        <w:t>more</w:t>
      </w:r>
      <w:r w:rsidRPr="008605ED">
        <w:rPr>
          <w:rFonts w:ascii="Times New Roman" w:hAnsi="Times New Roman" w:cs="Times New Roman"/>
          <w:spacing w:val="-8"/>
        </w:rPr>
        <w:t xml:space="preserve"> </w:t>
      </w:r>
      <w:r w:rsidRPr="008605ED">
        <w:rPr>
          <w:rFonts w:ascii="Times New Roman" w:hAnsi="Times New Roman" w:cs="Times New Roman"/>
        </w:rPr>
        <w:t>fully</w:t>
      </w:r>
      <w:r w:rsidRPr="008605ED">
        <w:rPr>
          <w:rFonts w:ascii="Times New Roman" w:hAnsi="Times New Roman" w:cs="Times New Roman"/>
          <w:spacing w:val="-10"/>
        </w:rPr>
        <w:t xml:space="preserve"> </w:t>
      </w:r>
      <w:r w:rsidRPr="008605ED">
        <w:rPr>
          <w:rFonts w:ascii="Times New Roman" w:hAnsi="Times New Roman" w:cs="Times New Roman"/>
        </w:rPr>
        <w:t>set</w:t>
      </w:r>
      <w:r w:rsidRPr="008605ED">
        <w:rPr>
          <w:rFonts w:ascii="Times New Roman" w:hAnsi="Times New Roman" w:cs="Times New Roman"/>
          <w:spacing w:val="-10"/>
        </w:rPr>
        <w:t xml:space="preserve"> </w:t>
      </w:r>
      <w:r w:rsidRPr="008605ED">
        <w:rPr>
          <w:rFonts w:ascii="Times New Roman" w:hAnsi="Times New Roman" w:cs="Times New Roman"/>
        </w:rPr>
        <w:t>out</w:t>
      </w:r>
      <w:r w:rsidRPr="008605ED">
        <w:rPr>
          <w:rFonts w:ascii="Times New Roman" w:hAnsi="Times New Roman" w:cs="Times New Roman"/>
          <w:spacing w:val="-10"/>
        </w:rPr>
        <w:t xml:space="preserve"> </w:t>
      </w:r>
      <w:r w:rsidRPr="008605ED">
        <w:rPr>
          <w:rFonts w:ascii="Times New Roman" w:hAnsi="Times New Roman" w:cs="Times New Roman"/>
        </w:rPr>
        <w:t>in</w:t>
      </w:r>
      <w:r w:rsidRPr="008605ED">
        <w:rPr>
          <w:rFonts w:ascii="Times New Roman" w:hAnsi="Times New Roman" w:cs="Times New Roman"/>
          <w:spacing w:val="-8"/>
        </w:rPr>
        <w:t xml:space="preserve"> </w:t>
      </w:r>
      <w:r w:rsidRPr="008605ED">
        <w:rPr>
          <w:rFonts w:ascii="Times New Roman" w:hAnsi="Times New Roman" w:cs="Times New Roman"/>
        </w:rPr>
        <w:t>ANNEXURE A</w:t>
      </w:r>
      <w:r w:rsidRPr="008605ED">
        <w:rPr>
          <w:rFonts w:ascii="Times New Roman" w:hAnsi="Times New Roman" w:cs="Times New Roman"/>
          <w:spacing w:val="-1"/>
        </w:rPr>
        <w:t xml:space="preserve"> </w:t>
      </w:r>
      <w:r w:rsidRPr="008605ED">
        <w:rPr>
          <w:rFonts w:ascii="Times New Roman" w:hAnsi="Times New Roman" w:cs="Times New Roman"/>
        </w:rPr>
        <w:t>hereto.</w:t>
      </w:r>
    </w:p>
    <w:p w14:paraId="49C0D6F8" w14:textId="6F6D738E" w:rsidR="000F623D" w:rsidRPr="008605ED" w:rsidRDefault="00477D2E" w:rsidP="008605ED">
      <w:pPr>
        <w:pStyle w:val="ListParagraph"/>
        <w:numPr>
          <w:ilvl w:val="0"/>
          <w:numId w:val="26"/>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lastRenderedPageBreak/>
        <w:t>Product(s)</w:t>
      </w:r>
      <w:r w:rsidRPr="008605ED">
        <w:rPr>
          <w:rFonts w:ascii="Times New Roman" w:eastAsia="Times New Roman" w:hAnsi="Times New Roman" w:cs="Times New Roman"/>
          <w:lang w:bidi="si-LK"/>
        </w:rPr>
        <w:t xml:space="preserve"> shall mean any materials including plants and/or seeds, compositions, techniques, devices, methods or inventions relating to and/or based on the Licensed Trademark / Industrial Design Rights, developed on the date of this Agreement or thereafter.</w:t>
      </w:r>
    </w:p>
    <w:p w14:paraId="0603D50B" w14:textId="76B04E4E" w:rsidR="000F623D" w:rsidRPr="008605ED" w:rsidRDefault="00477D2E" w:rsidP="008605ED">
      <w:pPr>
        <w:pStyle w:val="ListParagraph"/>
        <w:numPr>
          <w:ilvl w:val="0"/>
          <w:numId w:val="26"/>
        </w:numPr>
        <w:shd w:val="clear" w:color="auto" w:fill="FFFFFF"/>
        <w:spacing w:before="150" w:after="0" w:line="360" w:lineRule="auto"/>
        <w:contextualSpacing w:val="0"/>
        <w:jc w:val="both"/>
        <w:rPr>
          <w:rFonts w:ascii="Times New Roman" w:eastAsia="Times New Roman" w:hAnsi="Times New Roman" w:cs="Times New Roman"/>
        </w:rPr>
      </w:pPr>
      <w:r w:rsidRPr="008605ED">
        <w:rPr>
          <w:rFonts w:ascii="Times New Roman" w:eastAsia="Times New Roman" w:hAnsi="Times New Roman" w:cs="Times New Roman"/>
          <w:b/>
          <w:bCs/>
          <w:lang w:bidi="si-LK"/>
        </w:rPr>
        <w:t>Royalty (ies)</w:t>
      </w:r>
      <w:r w:rsidRPr="008605ED">
        <w:rPr>
          <w:rFonts w:ascii="Times New Roman" w:eastAsia="Times New Roman" w:hAnsi="Times New Roman" w:cs="Times New Roman"/>
          <w:lang w:bidi="si-LK"/>
        </w:rPr>
        <w:t xml:space="preserve"> shall mean the minimum share/percentage payable by the Licensee to the Licensor as agreed hereunder, from the </w:t>
      </w:r>
      <w:r w:rsidR="00915C10" w:rsidRPr="008605ED">
        <w:rPr>
          <w:rFonts w:ascii="Times New Roman" w:eastAsia="Times New Roman" w:hAnsi="Times New Roman" w:cs="Times New Roman"/>
          <w:lang w:bidi="si-LK"/>
        </w:rPr>
        <w:t>Net</w:t>
      </w:r>
      <w:r w:rsidRPr="008605ED">
        <w:rPr>
          <w:rFonts w:ascii="Times New Roman" w:eastAsia="Times New Roman" w:hAnsi="Times New Roman" w:cs="Times New Roman"/>
          <w:lang w:bidi="si-LK"/>
        </w:rPr>
        <w:t xml:space="preserve"> Revenue or from the damages recovered from any legal action.</w:t>
      </w:r>
    </w:p>
    <w:p w14:paraId="5C10BE84" w14:textId="77777777" w:rsidR="000F623D" w:rsidRPr="008605ED" w:rsidRDefault="00477D2E" w:rsidP="008605ED">
      <w:pPr>
        <w:pStyle w:val="ListParagraph"/>
        <w:numPr>
          <w:ilvl w:val="0"/>
          <w:numId w:val="26"/>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t xml:space="preserve">Territory </w:t>
      </w:r>
      <w:r w:rsidRPr="008605ED">
        <w:rPr>
          <w:rFonts w:ascii="Times New Roman" w:eastAsia="Times New Roman" w:hAnsi="Times New Roman" w:cs="Times New Roman"/>
          <w:lang w:bidi="si-LK"/>
        </w:rPr>
        <w:t xml:space="preserve">shall mean the territories listed in ANNEXURE B hereof. </w:t>
      </w:r>
    </w:p>
    <w:p w14:paraId="0969BEA6" w14:textId="77777777" w:rsidR="000F623D" w:rsidRPr="008605ED" w:rsidRDefault="000F623D" w:rsidP="008605ED">
      <w:pPr>
        <w:shd w:val="clear" w:color="auto" w:fill="FFFFFF"/>
        <w:spacing w:before="150" w:after="0" w:line="360" w:lineRule="auto"/>
        <w:jc w:val="both"/>
        <w:rPr>
          <w:rFonts w:ascii="Times New Roman" w:eastAsia="Times New Roman" w:hAnsi="Times New Roman" w:cs="Times New Roman"/>
          <w:lang w:bidi="si-LK"/>
        </w:rPr>
      </w:pPr>
    </w:p>
    <w:p w14:paraId="38C3A0F9" w14:textId="77777777" w:rsidR="000F623D" w:rsidRPr="008605ED" w:rsidRDefault="00477D2E" w:rsidP="008605ED">
      <w:pPr>
        <w:pStyle w:val="Heading2"/>
        <w:numPr>
          <w:ilvl w:val="0"/>
          <w:numId w:val="1"/>
        </w:numPr>
        <w:shd w:val="clear" w:color="auto" w:fill="FFFFFF"/>
        <w:spacing w:before="150" w:line="360" w:lineRule="auto"/>
        <w:jc w:val="both"/>
        <w:rPr>
          <w:rFonts w:ascii="Times New Roman" w:eastAsia="Times New Roman" w:hAnsi="Times New Roman" w:cs="Times New Roman"/>
          <w:b/>
          <w:bCs/>
          <w:color w:val="auto"/>
          <w:sz w:val="22"/>
          <w:szCs w:val="22"/>
          <w:lang w:bidi="si-LK"/>
        </w:rPr>
      </w:pPr>
      <w:r w:rsidRPr="008605ED">
        <w:rPr>
          <w:rFonts w:ascii="Times New Roman" w:eastAsia="Times New Roman" w:hAnsi="Times New Roman" w:cs="Times New Roman"/>
          <w:b/>
          <w:bCs/>
          <w:color w:val="auto"/>
          <w:sz w:val="22"/>
          <w:szCs w:val="22"/>
          <w:lang w:bidi="si-LK"/>
        </w:rPr>
        <w:t>GRANT OF NON-EXCLUSIVE LICENSE</w:t>
      </w:r>
    </w:p>
    <w:p w14:paraId="440352EA" w14:textId="6EFDD2E6"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The Licensor hereby grants to the Licensee a </w:t>
      </w:r>
      <w:r w:rsidRPr="008605ED">
        <w:rPr>
          <w:rFonts w:ascii="Times New Roman" w:eastAsia="Times New Roman" w:hAnsi="Times New Roman" w:cs="Times New Roman"/>
          <w:bCs/>
          <w:lang w:bidi="si-LK"/>
        </w:rPr>
        <w:t>Non-Exclusive License</w:t>
      </w:r>
      <w:r w:rsidRPr="008605ED">
        <w:rPr>
          <w:rFonts w:ascii="Times New Roman" w:eastAsia="Times New Roman" w:hAnsi="Times New Roman" w:cs="Times New Roman"/>
          <w:lang w:bidi="si-LK"/>
        </w:rPr>
        <w:t xml:space="preserve"> of the </w:t>
      </w:r>
      <w:r w:rsidRPr="008605ED">
        <w:rPr>
          <w:rFonts w:ascii="Times New Roman" w:eastAsia="Times New Roman" w:hAnsi="Times New Roman" w:cs="Times New Roman"/>
          <w:bCs/>
          <w:lang w:bidi="si-LK"/>
        </w:rPr>
        <w:t xml:space="preserve">Licensed </w:t>
      </w:r>
      <w:r w:rsidRPr="008605ED">
        <w:rPr>
          <w:rFonts w:ascii="Times New Roman" w:eastAsia="Times New Roman" w:hAnsi="Times New Roman" w:cs="Times New Roman"/>
          <w:lang w:bidi="si-LK"/>
        </w:rPr>
        <w:t xml:space="preserve">Trademark / Industrial Design </w:t>
      </w:r>
      <w:r w:rsidRPr="008605ED">
        <w:rPr>
          <w:rFonts w:ascii="Times New Roman" w:eastAsia="Times New Roman" w:hAnsi="Times New Roman" w:cs="Times New Roman"/>
          <w:bCs/>
          <w:lang w:bidi="si-LK"/>
        </w:rPr>
        <w:t>Rights</w:t>
      </w:r>
      <w:r w:rsidRPr="008605ED">
        <w:rPr>
          <w:rFonts w:ascii="Times New Roman" w:eastAsia="Times New Roman" w:hAnsi="Times New Roman" w:cs="Times New Roman"/>
          <w:lang w:bidi="si-LK"/>
        </w:rPr>
        <w:t xml:space="preserve"> throughout </w:t>
      </w:r>
      <w:r w:rsidRPr="008605ED">
        <w:rPr>
          <w:rFonts w:ascii="Times New Roman" w:eastAsia="Times New Roman" w:hAnsi="Times New Roman" w:cs="Times New Roman"/>
          <w:bCs/>
          <w:lang w:bidi="si-LK"/>
        </w:rPr>
        <w:t>the Territory</w:t>
      </w:r>
      <w:r w:rsidRPr="008605ED">
        <w:rPr>
          <w:rFonts w:ascii="Times New Roman" w:eastAsia="Times New Roman" w:hAnsi="Times New Roman" w:cs="Times New Roman"/>
          <w:lang w:bidi="si-LK"/>
        </w:rPr>
        <w:t xml:space="preserve">, to the full end of the term of </w:t>
      </w:r>
      <w:r w:rsidRPr="008605ED">
        <w:rPr>
          <w:rFonts w:ascii="Times New Roman" w:eastAsia="Times New Roman" w:hAnsi="Times New Roman" w:cs="Times New Roman"/>
          <w:bCs/>
          <w:lang w:bidi="si-LK"/>
        </w:rPr>
        <w:t xml:space="preserve">the </w:t>
      </w:r>
      <w:r w:rsidRPr="008605ED">
        <w:rPr>
          <w:rFonts w:ascii="Times New Roman" w:eastAsia="Times New Roman" w:hAnsi="Times New Roman" w:cs="Times New Roman"/>
          <w:lang w:bidi="si-LK"/>
        </w:rPr>
        <w:t>Trademark / Industrial Design for the duration of this Agreement.</w:t>
      </w:r>
    </w:p>
    <w:p w14:paraId="4E90A868" w14:textId="3A49F08F"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The Licensor retains the right to grant other and further licenses in respect of the Licensed Trademark / Industrial Design Rights or to directly exploit the Licensed Trademark / Industrial Design Rights.  </w:t>
      </w:r>
    </w:p>
    <w:p w14:paraId="1E998FF9" w14:textId="77777777" w:rsidR="000F623D" w:rsidRPr="008605ED" w:rsidRDefault="000F623D" w:rsidP="008605ED">
      <w:pPr>
        <w:pStyle w:val="ListParagraph"/>
        <w:shd w:val="clear" w:color="auto" w:fill="FFFFFF"/>
        <w:spacing w:before="150" w:after="0" w:line="360" w:lineRule="auto"/>
        <w:contextualSpacing w:val="0"/>
        <w:jc w:val="both"/>
        <w:rPr>
          <w:rFonts w:ascii="Times New Roman" w:eastAsia="Times New Roman" w:hAnsi="Times New Roman" w:cs="Times New Roman"/>
          <w:lang w:bidi="si-LK"/>
        </w:rPr>
      </w:pPr>
    </w:p>
    <w:p w14:paraId="04351668"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TERM</w:t>
      </w:r>
    </w:p>
    <w:p w14:paraId="03A94A2F" w14:textId="77777777" w:rsidR="000F623D" w:rsidRPr="008605ED" w:rsidRDefault="00477D2E" w:rsidP="008605ED">
      <w:pPr>
        <w:pStyle w:val="ListParagraph"/>
        <w:shd w:val="clear" w:color="auto" w:fill="FFFFFF"/>
        <w:spacing w:before="150" w:after="0" w:line="360" w:lineRule="auto"/>
        <w:ind w:left="36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The Licensor grants </w:t>
      </w:r>
      <w:r w:rsidRPr="008605ED">
        <w:rPr>
          <w:rFonts w:ascii="Times New Roman" w:eastAsia="Times New Roman" w:hAnsi="Times New Roman" w:cs="Times New Roman"/>
          <w:bCs/>
          <w:lang w:bidi="si-LK"/>
        </w:rPr>
        <w:t>the Non-Exclusive License</w:t>
      </w:r>
      <w:r w:rsidRPr="008605ED">
        <w:rPr>
          <w:rFonts w:ascii="Times New Roman" w:eastAsia="Times New Roman" w:hAnsi="Times New Roman" w:cs="Times New Roman"/>
          <w:lang w:bidi="si-LK"/>
        </w:rPr>
        <w:t xml:space="preserve"> to the Licensee for a period of ten (10) years</w:t>
      </w:r>
      <w:r w:rsidRPr="008605ED">
        <w:rPr>
          <w:rFonts w:ascii="Times New Roman" w:eastAsia="Times New Roman" w:hAnsi="Times New Roman" w:cs="Times New Roman"/>
          <w:color w:val="FF0000"/>
          <w:lang w:bidi="si-LK"/>
        </w:rPr>
        <w:t xml:space="preserve"> </w:t>
      </w:r>
      <w:r w:rsidRPr="008605ED">
        <w:rPr>
          <w:rFonts w:ascii="Times New Roman" w:eastAsia="Times New Roman" w:hAnsi="Times New Roman" w:cs="Times New Roman"/>
          <w:lang w:bidi="si-LK"/>
        </w:rPr>
        <w:t xml:space="preserve">from the </w:t>
      </w:r>
      <w:r w:rsidRPr="008605ED">
        <w:rPr>
          <w:rFonts w:ascii="Times New Roman" w:eastAsia="Times New Roman" w:hAnsi="Times New Roman" w:cs="Times New Roman"/>
          <w:bCs/>
          <w:lang w:bidi="si-LK"/>
        </w:rPr>
        <w:t>Date of Execution</w:t>
      </w:r>
      <w:r w:rsidRPr="008605ED">
        <w:rPr>
          <w:rFonts w:ascii="Times New Roman" w:eastAsia="Times New Roman" w:hAnsi="Times New Roman" w:cs="Times New Roman"/>
          <w:lang w:bidi="si-LK"/>
        </w:rPr>
        <w:t>.</w:t>
      </w:r>
    </w:p>
    <w:p w14:paraId="108F9B9C" w14:textId="77777777" w:rsidR="000F623D" w:rsidRPr="008605ED" w:rsidRDefault="000F623D" w:rsidP="008605ED">
      <w:pPr>
        <w:shd w:val="clear" w:color="auto" w:fill="FFFFFF"/>
        <w:spacing w:before="150" w:after="0" w:line="360" w:lineRule="auto"/>
        <w:jc w:val="both"/>
        <w:rPr>
          <w:rFonts w:ascii="Times New Roman" w:eastAsia="Times New Roman" w:hAnsi="Times New Roman" w:cs="Times New Roman"/>
          <w:lang w:bidi="si-LK"/>
        </w:rPr>
      </w:pPr>
    </w:p>
    <w:p w14:paraId="70515B6D"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 xml:space="preserve">LICENSE PAYMENTS </w:t>
      </w:r>
    </w:p>
    <w:p w14:paraId="7C2D67CB" w14:textId="77777777"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For the Non-Exclusive License herein granted</w:t>
      </w:r>
      <w:r w:rsidRPr="008605ED">
        <w:rPr>
          <w:rFonts w:ascii="Times New Roman" w:hAnsi="Times New Roman" w:cs="Times New Roman"/>
        </w:rPr>
        <w:t xml:space="preserve">, the </w:t>
      </w:r>
      <w:r w:rsidRPr="008605ED">
        <w:rPr>
          <w:rFonts w:ascii="Times New Roman" w:eastAsia="Times New Roman" w:hAnsi="Times New Roman" w:cs="Times New Roman"/>
          <w:lang w:bidi="si-LK"/>
        </w:rPr>
        <w:t>Licensee shall pay consideration to the Licensor as stipulated below:</w:t>
      </w:r>
    </w:p>
    <w:p w14:paraId="74F3D90B" w14:textId="419E6415" w:rsidR="000F623D" w:rsidRPr="008605ED" w:rsidRDefault="00477D2E" w:rsidP="008605ED">
      <w:pPr>
        <w:shd w:val="clear" w:color="auto" w:fill="FFFFFF"/>
        <w:spacing w:before="150" w:after="0" w:line="360" w:lineRule="auto"/>
        <w:ind w:left="720" w:hanging="360"/>
        <w:jc w:val="both"/>
        <w:rPr>
          <w:rFonts w:ascii="Times New Roman" w:eastAsia="Times New Roman" w:hAnsi="Times New Roman" w:cs="Times New Roman"/>
          <w:b/>
          <w:bCs/>
          <w:lang w:bidi="si-LK"/>
        </w:rPr>
      </w:pPr>
      <w:r w:rsidRPr="008605ED">
        <w:rPr>
          <w:rFonts w:ascii="Times New Roman" w:eastAsia="Times New Roman" w:hAnsi="Times New Roman" w:cs="Times New Roman"/>
          <w:lang w:bidi="si-LK"/>
        </w:rPr>
        <w:t>(a). The Licensee </w:t>
      </w:r>
      <w:r w:rsidR="00FC2E7B" w:rsidRPr="008605ED">
        <w:rPr>
          <w:rFonts w:ascii="Times New Roman" w:eastAsia="Times New Roman" w:hAnsi="Times New Roman" w:cs="Times New Roman"/>
          <w:lang w:bidi="si-LK"/>
        </w:rPr>
        <w:t xml:space="preserve">shall </w:t>
      </w:r>
      <w:r w:rsidRPr="008605ED">
        <w:rPr>
          <w:rFonts w:ascii="Times New Roman" w:eastAsia="Times New Roman" w:hAnsi="Times New Roman" w:cs="Times New Roman"/>
          <w:lang w:bidi="si-LK"/>
        </w:rPr>
        <w:t>to pay a nonrefundable sign-up fee of [insert the a sign-up fee] (LKR ……………………… )</w:t>
      </w:r>
      <w:r w:rsidRPr="008605ED">
        <w:rPr>
          <w:rFonts w:ascii="Times New Roman" w:eastAsia="Times New Roman" w:hAnsi="Times New Roman" w:cs="Times New Roman"/>
          <w:b/>
          <w:bCs/>
          <w:lang w:bidi="si-LK"/>
        </w:rPr>
        <w:t xml:space="preserve">, </w:t>
      </w:r>
      <w:r w:rsidRPr="008605ED">
        <w:rPr>
          <w:rFonts w:ascii="Times New Roman" w:eastAsia="Times New Roman" w:hAnsi="Times New Roman" w:cs="Times New Roman"/>
          <w:lang w:bidi="si-LK"/>
        </w:rPr>
        <w:t xml:space="preserve"> at the time of</w:t>
      </w:r>
      <w:r w:rsidRPr="008605ED">
        <w:rPr>
          <w:rFonts w:ascii="Times New Roman" w:eastAsia="Times New Roman" w:hAnsi="Times New Roman" w:cs="Times New Roman"/>
          <w:b/>
          <w:bCs/>
          <w:lang w:bidi="si-LK"/>
        </w:rPr>
        <w:t xml:space="preserve"> Execution;</w:t>
      </w:r>
    </w:p>
    <w:p w14:paraId="49DA7667" w14:textId="74725411" w:rsidR="000F623D" w:rsidRPr="008605ED" w:rsidRDefault="00477D2E" w:rsidP="008605ED">
      <w:pPr>
        <w:pStyle w:val="ListParagraph"/>
        <w:shd w:val="clear" w:color="auto" w:fill="FFFFFF"/>
        <w:spacing w:before="150" w:after="0" w:line="360" w:lineRule="auto"/>
        <w:ind w:hanging="360"/>
        <w:contextualSpacing w:val="0"/>
        <w:jc w:val="both"/>
        <w:rPr>
          <w:rFonts w:ascii="Times New Roman" w:eastAsia="Times New Roman" w:hAnsi="Times New Roman" w:cs="Times New Roman"/>
        </w:rPr>
      </w:pPr>
      <w:r w:rsidRPr="008605ED">
        <w:rPr>
          <w:rFonts w:ascii="Times New Roman" w:eastAsia="Times New Roman" w:hAnsi="Times New Roman" w:cs="Times New Roman"/>
          <w:lang w:bidi="si-LK"/>
        </w:rPr>
        <w:t xml:space="preserve">(b). The Licensee shall pay  a </w:t>
      </w:r>
      <w:r w:rsidRPr="008605ED">
        <w:rPr>
          <w:rFonts w:ascii="Times New Roman" w:eastAsia="Times New Roman" w:hAnsi="Times New Roman" w:cs="Times New Roman"/>
          <w:b/>
          <w:bCs/>
          <w:lang w:bidi="si-LK"/>
        </w:rPr>
        <w:t>Royalty</w:t>
      </w:r>
      <w:r w:rsidRPr="008605ED">
        <w:rPr>
          <w:rFonts w:ascii="Times New Roman" w:eastAsia="Times New Roman" w:hAnsi="Times New Roman" w:cs="Times New Roman"/>
          <w:lang w:bidi="si-LK"/>
        </w:rPr>
        <w:t xml:space="preserve"> of [insert the percentage in words] percent ( [insert the percentage in numbers]   %) of the Licensee’s </w:t>
      </w:r>
      <w:r w:rsidR="00915C10" w:rsidRPr="008605ED">
        <w:rPr>
          <w:rFonts w:ascii="Times New Roman" w:eastAsia="Times New Roman" w:hAnsi="Times New Roman" w:cs="Times New Roman"/>
          <w:b/>
          <w:bCs/>
          <w:lang w:bidi="si-LK"/>
        </w:rPr>
        <w:t>Net</w:t>
      </w:r>
      <w:r w:rsidRPr="008605ED">
        <w:rPr>
          <w:rFonts w:ascii="Times New Roman" w:eastAsia="Times New Roman" w:hAnsi="Times New Roman" w:cs="Times New Roman"/>
          <w:b/>
          <w:bCs/>
          <w:lang w:bidi="si-LK"/>
        </w:rPr>
        <w:t xml:space="preserve"> Revenue, </w:t>
      </w:r>
      <w:r w:rsidRPr="008605ED">
        <w:rPr>
          <w:rFonts w:ascii="Times New Roman" w:eastAsia="Times New Roman" w:hAnsi="Times New Roman" w:cs="Times New Roman"/>
          <w:lang w:bidi="si-LK"/>
        </w:rPr>
        <w:t xml:space="preserve"> within fifteen (15) days after the end of each calendar quarter during the period in which this Agreement is in force; </w:t>
      </w:r>
    </w:p>
    <w:p w14:paraId="5CFD2D8D" w14:textId="77777777" w:rsidR="000F623D" w:rsidRPr="008605ED" w:rsidRDefault="00477D2E" w:rsidP="008605ED">
      <w:pPr>
        <w:pStyle w:val="ListParagraph"/>
        <w:shd w:val="clear" w:color="auto" w:fill="FFFFFF"/>
        <w:spacing w:before="150" w:after="0" w:line="360" w:lineRule="auto"/>
        <w:ind w:hanging="360"/>
        <w:contextualSpacing w:val="0"/>
        <w:jc w:val="both"/>
        <w:rPr>
          <w:rFonts w:ascii="Times New Roman" w:eastAsia="Times New Roman" w:hAnsi="Times New Roman" w:cs="Times New Roman"/>
        </w:rPr>
      </w:pPr>
      <w:r w:rsidRPr="008605ED">
        <w:rPr>
          <w:rFonts w:ascii="Times New Roman" w:eastAsia="Times New Roman" w:hAnsi="Times New Roman" w:cs="Times New Roman"/>
          <w:lang w:bidi="si-LK"/>
        </w:rPr>
        <w:t xml:space="preserve">(c). The Licensee shall pay an annual </w:t>
      </w:r>
      <w:r w:rsidRPr="008605ED">
        <w:rPr>
          <w:rFonts w:ascii="Times New Roman" w:eastAsia="Times New Roman" w:hAnsi="Times New Roman" w:cs="Times New Roman"/>
          <w:b/>
          <w:bCs/>
          <w:lang w:bidi="si-LK"/>
        </w:rPr>
        <w:t>Royalty</w:t>
      </w:r>
      <w:r w:rsidRPr="008605ED">
        <w:rPr>
          <w:rFonts w:ascii="Times New Roman" w:eastAsia="Times New Roman" w:hAnsi="Times New Roman" w:cs="Times New Roman"/>
          <w:lang w:bidi="si-LK"/>
        </w:rPr>
        <w:t xml:space="preserve"> of [insert the royalty fee in words] (LKR [insert the royalty fee in numbers]) for each leased </w:t>
      </w:r>
      <w:r w:rsidRPr="008605ED">
        <w:rPr>
          <w:rFonts w:ascii="Times New Roman" w:eastAsia="Times New Roman" w:hAnsi="Times New Roman" w:cs="Times New Roman"/>
          <w:b/>
          <w:bCs/>
          <w:lang w:bidi="si-LK"/>
        </w:rPr>
        <w:t xml:space="preserve">Product, </w:t>
      </w:r>
      <w:r w:rsidRPr="008605ED">
        <w:rPr>
          <w:rFonts w:ascii="Times New Roman" w:eastAsia="Times New Roman" w:hAnsi="Times New Roman" w:cs="Times New Roman"/>
          <w:lang w:bidi="si-LK"/>
        </w:rPr>
        <w:t>within fifteen (15) days after the end of each calendar year, during the period in which this Agreement is in force;</w:t>
      </w:r>
    </w:p>
    <w:p w14:paraId="77C955C8" w14:textId="77777777" w:rsidR="000F623D" w:rsidRPr="008605ED" w:rsidRDefault="00477D2E" w:rsidP="008605ED">
      <w:pPr>
        <w:pStyle w:val="ListParagraph"/>
        <w:shd w:val="clear" w:color="auto" w:fill="FFFFFF"/>
        <w:spacing w:before="150" w:after="0" w:line="360" w:lineRule="auto"/>
        <w:ind w:hanging="36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lastRenderedPageBreak/>
        <w:t xml:space="preserve">(d). Any balance payment payable hereunder, immediately upon termination or expiration of this Agreement. </w:t>
      </w:r>
    </w:p>
    <w:p w14:paraId="254A6286" w14:textId="7F8EC34B" w:rsidR="00915C10" w:rsidRPr="008605ED" w:rsidRDefault="00915C10" w:rsidP="008605ED">
      <w:pPr>
        <w:pStyle w:val="ListParagraph"/>
        <w:shd w:val="clear" w:color="auto" w:fill="FFFFFF"/>
        <w:spacing w:before="150" w:after="0" w:line="360" w:lineRule="auto"/>
        <w:ind w:hanging="36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e). In any case when the net revenue becomes negative, Licensor not liable for any damages or compensations </w:t>
      </w:r>
    </w:p>
    <w:p w14:paraId="01ECD884" w14:textId="77777777"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All sums payable by the Licensee hereunder shall be paid to the Licensor in Sri Lanka, and in Sri Lankan currency, by way of account payee cheques/to a bank account nominated by the Licensor.</w:t>
      </w:r>
    </w:p>
    <w:p w14:paraId="763AE0FE" w14:textId="77777777"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In the event Royalties are not paid as specified herein, then interest of AWPLR+2% per annum shall be payable and due in addition to the Royalties accrued for the period of default and shall be payable within fifteen (15) days after the end of each calendar year during the period in which this Agreement is in force or immediately upon the termination or expiration of this Agreement, whichever occurs first.</w:t>
      </w:r>
    </w:p>
    <w:p w14:paraId="4BD67473" w14:textId="77777777" w:rsidR="000F623D" w:rsidRPr="008605ED" w:rsidRDefault="000F623D" w:rsidP="008605ED">
      <w:pPr>
        <w:spacing w:after="0"/>
        <w:jc w:val="both"/>
        <w:rPr>
          <w:rFonts w:ascii="Times New Roman" w:eastAsia="Times New Roman" w:hAnsi="Times New Roman" w:cs="Times New Roman"/>
          <w:lang w:bidi="si-LK"/>
        </w:rPr>
      </w:pPr>
    </w:p>
    <w:p w14:paraId="7D3E3A36" w14:textId="77777777" w:rsidR="000F623D" w:rsidRPr="008605ED" w:rsidRDefault="000F623D" w:rsidP="008605ED">
      <w:pPr>
        <w:spacing w:after="0"/>
        <w:jc w:val="both"/>
        <w:rPr>
          <w:rFonts w:ascii="Times New Roman" w:eastAsia="Times New Roman" w:hAnsi="Times New Roman" w:cs="Times New Roman"/>
          <w:lang w:bidi="si-LK"/>
        </w:rPr>
      </w:pPr>
    </w:p>
    <w:p w14:paraId="574C3309" w14:textId="77777777" w:rsidR="000F623D" w:rsidRPr="008605ED" w:rsidRDefault="00477D2E" w:rsidP="008605ED">
      <w:pPr>
        <w:pStyle w:val="ListParagraph"/>
        <w:numPr>
          <w:ilvl w:val="0"/>
          <w:numId w:val="1"/>
        </w:numPr>
        <w:jc w:val="both"/>
        <w:rPr>
          <w:rFonts w:ascii="Times New Roman" w:hAnsi="Times New Roman" w:cs="Times New Roman"/>
          <w:b/>
          <w:bCs/>
          <w:lang w:bidi="si-LK"/>
        </w:rPr>
      </w:pPr>
      <w:r w:rsidRPr="008605ED">
        <w:rPr>
          <w:rFonts w:ascii="Times New Roman" w:hAnsi="Times New Roman" w:cs="Times New Roman"/>
          <w:b/>
          <w:bCs/>
          <w:lang w:bidi="si-LK"/>
        </w:rPr>
        <w:t>REPORTS, BOOKS, RECORDS, AND INSPECTION</w:t>
      </w:r>
    </w:p>
    <w:p w14:paraId="214EBF35" w14:textId="77777777" w:rsidR="000F623D" w:rsidRPr="008605ED" w:rsidRDefault="000F623D" w:rsidP="008605ED">
      <w:pPr>
        <w:pStyle w:val="ListParagraph"/>
        <w:ind w:left="360"/>
        <w:jc w:val="both"/>
        <w:rPr>
          <w:rFonts w:ascii="Times New Roman" w:hAnsi="Times New Roman" w:cs="Times New Roman"/>
          <w:b/>
          <w:bCs/>
          <w:u w:val="single"/>
          <w:lang w:bidi="si-LK"/>
        </w:rPr>
      </w:pPr>
    </w:p>
    <w:p w14:paraId="650A0D0C" w14:textId="77777777" w:rsidR="000F623D" w:rsidRPr="008605ED" w:rsidRDefault="00477D2E" w:rsidP="008605ED">
      <w:pPr>
        <w:pStyle w:val="ListParagraph"/>
        <w:numPr>
          <w:ilvl w:val="1"/>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REPORTS</w:t>
      </w:r>
    </w:p>
    <w:p w14:paraId="4DA3796C" w14:textId="77777777" w:rsidR="000F623D" w:rsidRPr="008605ED" w:rsidRDefault="00477D2E" w:rsidP="008605ED">
      <w:pPr>
        <w:pStyle w:val="ListParagraph"/>
        <w:numPr>
          <w:ilvl w:val="2"/>
          <w:numId w:val="1"/>
        </w:numPr>
        <w:shd w:val="clear" w:color="auto" w:fill="FFFFFF"/>
        <w:spacing w:before="150" w:after="0" w:line="360" w:lineRule="auto"/>
        <w:ind w:left="1440"/>
        <w:contextualSpacing w:val="0"/>
        <w:jc w:val="both"/>
        <w:rPr>
          <w:rFonts w:ascii="Times New Roman" w:eastAsia="Times New Roman" w:hAnsi="Times New Roman" w:cs="Times New Roman"/>
        </w:rPr>
      </w:pPr>
      <w:r w:rsidRPr="008605ED">
        <w:rPr>
          <w:rFonts w:ascii="Times New Roman" w:eastAsia="Times New Roman" w:hAnsi="Times New Roman" w:cs="Times New Roman"/>
          <w:lang w:bidi="si-LK"/>
        </w:rPr>
        <w:t>The Licensee agrees to furnish, within fifteen (15) days after the end of each calendar quarter during the period in which this Agreement is in force, a written report to the Licensor setting forth the following.</w:t>
      </w:r>
    </w:p>
    <w:p w14:paraId="13760BF0" w14:textId="77777777" w:rsidR="000F623D" w:rsidRPr="008605ED" w:rsidRDefault="00477D2E" w:rsidP="008605ED">
      <w:pPr>
        <w:pStyle w:val="ListParagraph"/>
        <w:numPr>
          <w:ilvl w:val="3"/>
          <w:numId w:val="2"/>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Total number of the Products manufactured within the said period</w:t>
      </w:r>
    </w:p>
    <w:p w14:paraId="32B4B8A6" w14:textId="77777777" w:rsidR="000F623D" w:rsidRPr="008605ED" w:rsidRDefault="00477D2E" w:rsidP="008605ED">
      <w:pPr>
        <w:pStyle w:val="ListParagraph"/>
        <w:numPr>
          <w:ilvl w:val="3"/>
          <w:numId w:val="2"/>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The Sales of the Products</w:t>
      </w:r>
    </w:p>
    <w:p w14:paraId="5A1C9690" w14:textId="77777777" w:rsidR="000F623D" w:rsidRPr="008605ED" w:rsidRDefault="00477D2E" w:rsidP="008605ED">
      <w:pPr>
        <w:pStyle w:val="ListParagraph"/>
        <w:numPr>
          <w:ilvl w:val="3"/>
          <w:numId w:val="2"/>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Total number of the Products leased within the said period</w:t>
      </w:r>
    </w:p>
    <w:p w14:paraId="15C8FF7C" w14:textId="610FF33B" w:rsidR="000F623D" w:rsidRPr="008605ED" w:rsidRDefault="00477D2E" w:rsidP="008605ED">
      <w:pPr>
        <w:pStyle w:val="ListParagraph"/>
        <w:numPr>
          <w:ilvl w:val="3"/>
          <w:numId w:val="2"/>
        </w:numPr>
        <w:shd w:val="clear" w:color="auto" w:fill="FFFFFF"/>
        <w:spacing w:before="150" w:after="0" w:line="360" w:lineRule="auto"/>
        <w:contextualSpacing w:val="0"/>
        <w:jc w:val="both"/>
        <w:rPr>
          <w:rFonts w:ascii="Times New Roman" w:eastAsia="Times New Roman" w:hAnsi="Times New Roman" w:cs="Times New Roman"/>
        </w:rPr>
      </w:pPr>
      <w:r w:rsidRPr="008605ED">
        <w:rPr>
          <w:rFonts w:ascii="Times New Roman" w:eastAsia="Times New Roman" w:hAnsi="Times New Roman" w:cs="Times New Roman"/>
          <w:lang w:bidi="si-LK"/>
        </w:rPr>
        <w:t xml:space="preserve">The </w:t>
      </w:r>
      <w:r w:rsidR="00915C10" w:rsidRPr="008605ED">
        <w:rPr>
          <w:rFonts w:ascii="Times New Roman" w:eastAsia="Times New Roman" w:hAnsi="Times New Roman" w:cs="Times New Roman"/>
          <w:lang w:bidi="si-LK"/>
        </w:rPr>
        <w:t>Net</w:t>
      </w:r>
      <w:r w:rsidRPr="008605ED">
        <w:rPr>
          <w:rFonts w:ascii="Times New Roman" w:eastAsia="Times New Roman" w:hAnsi="Times New Roman" w:cs="Times New Roman"/>
          <w:lang w:bidi="si-LK"/>
        </w:rPr>
        <w:t xml:space="preserve"> Revenue</w:t>
      </w:r>
    </w:p>
    <w:p w14:paraId="5AFE0479" w14:textId="3BF2FD5E" w:rsidR="00FC2E7B" w:rsidRPr="008605ED" w:rsidRDefault="00477D2E" w:rsidP="008605ED">
      <w:pPr>
        <w:pStyle w:val="ListParagraph"/>
        <w:numPr>
          <w:ilvl w:val="3"/>
          <w:numId w:val="2"/>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Any other income generated through selling, leasing, using or disposing the Products and/or the Licensed Trademark / Industrial Design Rights.</w:t>
      </w:r>
    </w:p>
    <w:p w14:paraId="5DFE7A49" w14:textId="77777777" w:rsidR="000F623D" w:rsidRDefault="00FC2E7B" w:rsidP="008605ED">
      <w:pPr>
        <w:pStyle w:val="ListParagraph"/>
        <w:numPr>
          <w:ilvl w:val="3"/>
          <w:numId w:val="2"/>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The Net Revenue</w:t>
      </w:r>
      <w:r w:rsidR="00477D2E" w:rsidRPr="008605ED">
        <w:rPr>
          <w:rFonts w:ascii="Times New Roman" w:eastAsia="Times New Roman" w:hAnsi="Times New Roman" w:cs="Times New Roman"/>
          <w:lang w:bidi="si-LK"/>
        </w:rPr>
        <w:t xml:space="preserve"> </w:t>
      </w:r>
    </w:p>
    <w:p w14:paraId="22E6FFB2" w14:textId="77777777" w:rsidR="008605ED" w:rsidRPr="008605ED" w:rsidRDefault="008605ED" w:rsidP="008605ED">
      <w:pPr>
        <w:pStyle w:val="ListParagraph"/>
        <w:shd w:val="clear" w:color="auto" w:fill="FFFFFF"/>
        <w:spacing w:before="150" w:after="0" w:line="360" w:lineRule="auto"/>
        <w:ind w:left="1530"/>
        <w:contextualSpacing w:val="0"/>
        <w:jc w:val="both"/>
        <w:rPr>
          <w:rFonts w:ascii="Times New Roman" w:eastAsia="Times New Roman" w:hAnsi="Times New Roman" w:cs="Times New Roman"/>
          <w:lang w:bidi="si-LK"/>
        </w:rPr>
      </w:pPr>
    </w:p>
    <w:p w14:paraId="06A624AE" w14:textId="1DDA12D5" w:rsidR="000F623D" w:rsidRPr="008605ED" w:rsidRDefault="00477D2E" w:rsidP="008605ED">
      <w:pPr>
        <w:pStyle w:val="ListParagraph"/>
        <w:numPr>
          <w:ilvl w:val="2"/>
          <w:numId w:val="1"/>
        </w:numPr>
        <w:spacing w:after="0" w:line="360" w:lineRule="auto"/>
        <w:ind w:left="1440"/>
        <w:contextualSpacing w:val="0"/>
        <w:jc w:val="both"/>
        <w:rPr>
          <w:rFonts w:ascii="Times New Roman" w:hAnsi="Times New Roman" w:cs="Times New Roman"/>
        </w:rPr>
      </w:pPr>
      <w:r w:rsidRPr="008605ED">
        <w:rPr>
          <w:rFonts w:ascii="Times New Roman" w:hAnsi="Times New Roman" w:cs="Times New Roman"/>
          <w:lang w:bidi="si-LK"/>
        </w:rPr>
        <w:t xml:space="preserve">If there is no </w:t>
      </w:r>
      <w:r w:rsidR="00FC2E7B" w:rsidRPr="008605ED">
        <w:rPr>
          <w:rFonts w:ascii="Times New Roman" w:hAnsi="Times New Roman" w:cs="Times New Roman"/>
          <w:lang w:bidi="si-LK"/>
        </w:rPr>
        <w:t xml:space="preserve">Net Revenue </w:t>
      </w:r>
      <w:r w:rsidRPr="008605ED">
        <w:rPr>
          <w:rFonts w:ascii="Times New Roman" w:hAnsi="Times New Roman" w:cs="Times New Roman"/>
          <w:lang w:bidi="si-LK"/>
        </w:rPr>
        <w:t>within the given period, a statement to that effect be made by the Licensee to the Licensor.</w:t>
      </w:r>
    </w:p>
    <w:p w14:paraId="2ED9D8BD" w14:textId="77777777" w:rsidR="000F623D" w:rsidRPr="008605ED" w:rsidRDefault="000F623D" w:rsidP="008605ED">
      <w:pPr>
        <w:pStyle w:val="ListParagraph"/>
        <w:spacing w:after="0"/>
        <w:contextualSpacing w:val="0"/>
        <w:jc w:val="both"/>
        <w:rPr>
          <w:rFonts w:ascii="Times New Roman" w:hAnsi="Times New Roman" w:cs="Times New Roman"/>
          <w:lang w:bidi="si-LK"/>
        </w:rPr>
      </w:pPr>
    </w:p>
    <w:p w14:paraId="765CA6F8" w14:textId="77777777" w:rsidR="000F623D" w:rsidRPr="008605ED" w:rsidRDefault="000F623D" w:rsidP="008605ED">
      <w:pPr>
        <w:pStyle w:val="ListParagraph"/>
        <w:spacing w:after="0"/>
        <w:contextualSpacing w:val="0"/>
        <w:jc w:val="both"/>
        <w:rPr>
          <w:rFonts w:ascii="Times New Roman" w:hAnsi="Times New Roman" w:cs="Times New Roman"/>
          <w:lang w:bidi="si-LK"/>
        </w:rPr>
      </w:pPr>
    </w:p>
    <w:p w14:paraId="2D9D77DA" w14:textId="77777777" w:rsidR="008605ED" w:rsidRPr="008605ED" w:rsidRDefault="008605ED" w:rsidP="008605ED">
      <w:pPr>
        <w:pStyle w:val="ListParagraph"/>
        <w:spacing w:after="0"/>
        <w:contextualSpacing w:val="0"/>
        <w:jc w:val="both"/>
        <w:rPr>
          <w:rFonts w:ascii="Times New Roman" w:hAnsi="Times New Roman" w:cs="Times New Roman"/>
          <w:lang w:bidi="si-LK"/>
        </w:rPr>
      </w:pPr>
    </w:p>
    <w:p w14:paraId="0D0BA942" w14:textId="77777777" w:rsidR="008605ED" w:rsidRPr="008605ED" w:rsidRDefault="008605ED" w:rsidP="008605ED">
      <w:pPr>
        <w:pStyle w:val="ListParagraph"/>
        <w:spacing w:after="0"/>
        <w:contextualSpacing w:val="0"/>
        <w:jc w:val="both"/>
        <w:rPr>
          <w:rFonts w:ascii="Times New Roman" w:hAnsi="Times New Roman" w:cs="Times New Roman"/>
          <w:lang w:bidi="si-LK"/>
        </w:rPr>
      </w:pPr>
    </w:p>
    <w:p w14:paraId="13691242" w14:textId="77777777" w:rsidR="008605ED" w:rsidRPr="008605ED" w:rsidRDefault="008605ED" w:rsidP="008605ED">
      <w:pPr>
        <w:pStyle w:val="ListParagraph"/>
        <w:spacing w:after="0"/>
        <w:contextualSpacing w:val="0"/>
        <w:jc w:val="both"/>
        <w:rPr>
          <w:rFonts w:ascii="Times New Roman" w:hAnsi="Times New Roman" w:cs="Times New Roman"/>
          <w:lang w:bidi="si-LK"/>
        </w:rPr>
      </w:pPr>
    </w:p>
    <w:p w14:paraId="5B7E6FE7" w14:textId="77777777" w:rsidR="000F623D" w:rsidRPr="008605ED" w:rsidRDefault="00477D2E" w:rsidP="008605ED">
      <w:pPr>
        <w:pStyle w:val="ListParagraph"/>
        <w:numPr>
          <w:ilvl w:val="1"/>
          <w:numId w:val="1"/>
        </w:numPr>
        <w:spacing w:after="0"/>
        <w:contextualSpacing w:val="0"/>
        <w:jc w:val="both"/>
        <w:rPr>
          <w:rFonts w:ascii="Times New Roman" w:hAnsi="Times New Roman" w:cs="Times New Roman"/>
          <w:b/>
          <w:bCs/>
          <w:lang w:bidi="si-LK"/>
        </w:rPr>
      </w:pPr>
      <w:r w:rsidRPr="008605ED">
        <w:rPr>
          <w:rFonts w:ascii="Times New Roman" w:hAnsi="Times New Roman" w:cs="Times New Roman"/>
          <w:b/>
          <w:bCs/>
          <w:lang w:bidi="si-LK"/>
        </w:rPr>
        <w:t>MARKING</w:t>
      </w:r>
    </w:p>
    <w:p w14:paraId="1C97DBD8" w14:textId="77777777" w:rsidR="000F623D" w:rsidRPr="008605ED" w:rsidRDefault="000F623D" w:rsidP="008605ED">
      <w:pPr>
        <w:spacing w:after="0"/>
        <w:jc w:val="both"/>
        <w:rPr>
          <w:rFonts w:ascii="Times New Roman" w:hAnsi="Times New Roman" w:cs="Times New Roman"/>
          <w:lang w:bidi="si-LK"/>
        </w:rPr>
      </w:pPr>
    </w:p>
    <w:p w14:paraId="08D9A8AA" w14:textId="7AA36556" w:rsidR="000F623D" w:rsidRPr="008605ED" w:rsidRDefault="00477D2E" w:rsidP="008605ED">
      <w:pPr>
        <w:spacing w:after="0" w:line="360" w:lineRule="auto"/>
        <w:jc w:val="both"/>
        <w:rPr>
          <w:rFonts w:ascii="Times New Roman" w:hAnsi="Times New Roman" w:cs="Times New Roman"/>
        </w:rPr>
      </w:pPr>
      <w:r w:rsidRPr="008605ED">
        <w:rPr>
          <w:rFonts w:ascii="Times New Roman" w:hAnsi="Times New Roman" w:cs="Times New Roman"/>
          <w:lang w:bidi="si-LK"/>
        </w:rPr>
        <w:t xml:space="preserve">The Licensee </w:t>
      </w:r>
      <w:r w:rsidR="00915C10" w:rsidRPr="008605ED">
        <w:rPr>
          <w:rFonts w:ascii="Times New Roman" w:hAnsi="Times New Roman" w:cs="Times New Roman"/>
          <w:lang w:bidi="si-LK"/>
        </w:rPr>
        <w:t>shall be obliged</w:t>
      </w:r>
      <w:r w:rsidRPr="008605ED">
        <w:rPr>
          <w:rFonts w:ascii="Times New Roman" w:hAnsi="Times New Roman" w:cs="Times New Roman"/>
          <w:lang w:bidi="si-LK"/>
        </w:rPr>
        <w:t xml:space="preserve"> to mark or have marked all Products made, used, sold, distributed and/or leased by it under the Licensed </w:t>
      </w:r>
      <w:r w:rsidRPr="008605ED">
        <w:rPr>
          <w:rFonts w:ascii="Times New Roman" w:eastAsia="Times New Roman" w:hAnsi="Times New Roman" w:cs="Times New Roman"/>
          <w:lang w:bidi="si-LK"/>
        </w:rPr>
        <w:t xml:space="preserve">Trademark / Industrial Design </w:t>
      </w:r>
      <w:r w:rsidRPr="008605ED">
        <w:rPr>
          <w:rFonts w:ascii="Times New Roman" w:hAnsi="Times New Roman" w:cs="Times New Roman"/>
          <w:lang w:bidi="si-LK"/>
        </w:rPr>
        <w:t>Rights; to the extent such markings shall be practical.</w:t>
      </w:r>
    </w:p>
    <w:p w14:paraId="21284844" w14:textId="77777777" w:rsidR="000F623D" w:rsidRPr="008605ED" w:rsidRDefault="000F623D" w:rsidP="008605ED">
      <w:pPr>
        <w:spacing w:after="0"/>
        <w:jc w:val="both"/>
        <w:rPr>
          <w:rFonts w:ascii="Times New Roman" w:hAnsi="Times New Roman" w:cs="Times New Roman"/>
          <w:lang w:bidi="si-LK"/>
        </w:rPr>
      </w:pPr>
    </w:p>
    <w:p w14:paraId="21692F9F" w14:textId="77777777" w:rsidR="000F623D" w:rsidRPr="008605ED" w:rsidRDefault="000F623D" w:rsidP="008605ED">
      <w:pPr>
        <w:spacing w:after="0"/>
        <w:jc w:val="both"/>
        <w:rPr>
          <w:rFonts w:ascii="Times New Roman" w:hAnsi="Times New Roman" w:cs="Times New Roman"/>
          <w:lang w:bidi="si-LK"/>
        </w:rPr>
      </w:pPr>
    </w:p>
    <w:p w14:paraId="5B54B536" w14:textId="77777777" w:rsidR="000F623D" w:rsidRPr="008605ED" w:rsidRDefault="000F623D" w:rsidP="008605ED">
      <w:pPr>
        <w:spacing w:after="0"/>
        <w:jc w:val="both"/>
        <w:rPr>
          <w:rFonts w:ascii="Times New Roman" w:hAnsi="Times New Roman" w:cs="Times New Roman"/>
          <w:lang w:bidi="si-LK"/>
        </w:rPr>
      </w:pPr>
    </w:p>
    <w:p w14:paraId="5BB8B946" w14:textId="77777777" w:rsidR="000F623D" w:rsidRPr="008605ED" w:rsidRDefault="00477D2E" w:rsidP="008605ED">
      <w:pPr>
        <w:pStyle w:val="ListParagraph"/>
        <w:numPr>
          <w:ilvl w:val="1"/>
          <w:numId w:val="1"/>
        </w:numPr>
        <w:spacing w:after="0"/>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BOOKS AND RECORDS</w:t>
      </w:r>
    </w:p>
    <w:p w14:paraId="58A89868" w14:textId="77777777" w:rsidR="000F623D" w:rsidRPr="008605ED" w:rsidRDefault="000F623D" w:rsidP="008605ED">
      <w:pPr>
        <w:pStyle w:val="ListParagraph"/>
        <w:spacing w:after="0" w:line="360" w:lineRule="auto"/>
        <w:ind w:left="360"/>
        <w:contextualSpacing w:val="0"/>
        <w:jc w:val="both"/>
        <w:rPr>
          <w:rFonts w:ascii="Times New Roman" w:eastAsia="Times New Roman" w:hAnsi="Times New Roman" w:cs="Times New Roman"/>
          <w:b/>
          <w:bCs/>
          <w:lang w:bidi="si-LK"/>
        </w:rPr>
      </w:pPr>
    </w:p>
    <w:p w14:paraId="56EBAFC9" w14:textId="77777777" w:rsidR="000F623D" w:rsidRPr="008605ED" w:rsidRDefault="00477D2E" w:rsidP="008605ED">
      <w:pPr>
        <w:pStyle w:val="ListParagraph"/>
        <w:numPr>
          <w:ilvl w:val="2"/>
          <w:numId w:val="1"/>
        </w:numPr>
        <w:spacing w:after="0" w:line="360" w:lineRule="auto"/>
        <w:ind w:left="1440"/>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lang w:bidi="si-LK"/>
        </w:rPr>
        <w:t>The Licensee shall keep books and records in such reasonable detail and format as will permit the reports provided herein to be prepared and verified.  </w:t>
      </w:r>
    </w:p>
    <w:p w14:paraId="2AC3A257" w14:textId="77777777" w:rsidR="000F623D" w:rsidRPr="008605ED" w:rsidRDefault="000F623D" w:rsidP="008605ED">
      <w:pPr>
        <w:pStyle w:val="ListParagraph"/>
        <w:spacing w:after="0" w:line="360" w:lineRule="auto"/>
        <w:contextualSpacing w:val="0"/>
        <w:jc w:val="both"/>
        <w:rPr>
          <w:rFonts w:ascii="Times New Roman" w:eastAsia="Times New Roman" w:hAnsi="Times New Roman" w:cs="Times New Roman"/>
          <w:b/>
          <w:bCs/>
          <w:lang w:bidi="si-LK"/>
        </w:rPr>
      </w:pPr>
    </w:p>
    <w:p w14:paraId="2E37A1CC" w14:textId="40EE3A2E" w:rsidR="000F623D" w:rsidRPr="008605ED" w:rsidRDefault="00477D2E" w:rsidP="008605ED">
      <w:pPr>
        <w:pStyle w:val="ListParagraph"/>
        <w:numPr>
          <w:ilvl w:val="2"/>
          <w:numId w:val="1"/>
        </w:numPr>
        <w:spacing w:after="0" w:line="360" w:lineRule="auto"/>
        <w:ind w:left="1440"/>
        <w:contextualSpacing w:val="0"/>
        <w:jc w:val="both"/>
        <w:rPr>
          <w:rFonts w:ascii="Times New Roman" w:eastAsia="Times New Roman" w:hAnsi="Times New Roman" w:cs="Times New Roman"/>
          <w:b/>
          <w:bCs/>
        </w:rPr>
      </w:pPr>
      <w:r w:rsidRPr="008605ED">
        <w:rPr>
          <w:rFonts w:ascii="Times New Roman" w:eastAsia="Times New Roman" w:hAnsi="Times New Roman" w:cs="Times New Roman"/>
          <w:lang w:bidi="si-LK"/>
        </w:rPr>
        <w:t xml:space="preserve">The Licensee further </w:t>
      </w:r>
      <w:r w:rsidR="00915C10" w:rsidRPr="008605ED">
        <w:rPr>
          <w:rFonts w:ascii="Times New Roman" w:eastAsia="Times New Roman" w:hAnsi="Times New Roman" w:cs="Times New Roman"/>
          <w:lang w:bidi="si-LK"/>
        </w:rPr>
        <w:t>obliges</w:t>
      </w:r>
      <w:r w:rsidR="008605ED" w:rsidRPr="008605ED">
        <w:rPr>
          <w:rFonts w:ascii="Times New Roman" w:eastAsia="Times New Roman" w:hAnsi="Times New Roman" w:cs="Times New Roman"/>
          <w:lang w:bidi="si-LK"/>
        </w:rPr>
        <w:t xml:space="preserve"> </w:t>
      </w:r>
      <w:r w:rsidRPr="008605ED">
        <w:rPr>
          <w:rFonts w:ascii="Times New Roman" w:eastAsia="Times New Roman" w:hAnsi="Times New Roman" w:cs="Times New Roman"/>
          <w:lang w:bidi="si-LK"/>
        </w:rPr>
        <w:t>to permit such books and reports to be inspected and audited by a representative or representatives of the Licensor to the extent necessary to verify the reports provided hereunder.</w:t>
      </w:r>
    </w:p>
    <w:p w14:paraId="0E3AC623" w14:textId="77777777" w:rsidR="008605ED" w:rsidRPr="008605ED" w:rsidRDefault="008605ED" w:rsidP="008605ED">
      <w:pPr>
        <w:spacing w:after="0" w:line="360" w:lineRule="auto"/>
        <w:jc w:val="both"/>
        <w:rPr>
          <w:rFonts w:ascii="Times New Roman" w:eastAsia="Times New Roman" w:hAnsi="Times New Roman" w:cs="Times New Roman"/>
          <w:b/>
          <w:bCs/>
        </w:rPr>
      </w:pPr>
    </w:p>
    <w:p w14:paraId="2746DFCF" w14:textId="77777777" w:rsidR="000F623D" w:rsidRPr="008605ED" w:rsidRDefault="00477D2E" w:rsidP="008605ED">
      <w:pPr>
        <w:pStyle w:val="ListParagraph"/>
        <w:numPr>
          <w:ilvl w:val="1"/>
          <w:numId w:val="1"/>
        </w:numPr>
        <w:spacing w:after="0"/>
        <w:contextualSpacing w:val="0"/>
        <w:jc w:val="both"/>
        <w:rPr>
          <w:rFonts w:ascii="Times New Roman" w:hAnsi="Times New Roman" w:cs="Times New Roman"/>
          <w:b/>
          <w:bCs/>
          <w:lang w:bidi="si-LK"/>
        </w:rPr>
      </w:pPr>
      <w:r w:rsidRPr="008605ED">
        <w:rPr>
          <w:rFonts w:ascii="Times New Roman" w:hAnsi="Times New Roman" w:cs="Times New Roman"/>
          <w:b/>
          <w:bCs/>
          <w:lang w:bidi="si-LK"/>
        </w:rPr>
        <w:t>INSPECTION</w:t>
      </w:r>
    </w:p>
    <w:p w14:paraId="6504D3BA" w14:textId="77777777" w:rsidR="000F623D" w:rsidRPr="008605ED" w:rsidRDefault="000F623D" w:rsidP="008605ED">
      <w:pPr>
        <w:pStyle w:val="ListParagraph"/>
        <w:spacing w:after="0" w:line="360" w:lineRule="auto"/>
        <w:ind w:left="360"/>
        <w:contextualSpacing w:val="0"/>
        <w:jc w:val="both"/>
        <w:rPr>
          <w:rFonts w:ascii="Times New Roman" w:hAnsi="Times New Roman" w:cs="Times New Roman"/>
          <w:b/>
          <w:bCs/>
          <w:u w:val="single"/>
          <w:lang w:bidi="si-LK"/>
        </w:rPr>
      </w:pPr>
    </w:p>
    <w:p w14:paraId="053B6403" w14:textId="77777777" w:rsidR="000F623D" w:rsidRPr="008605ED" w:rsidRDefault="00477D2E" w:rsidP="008605ED">
      <w:pPr>
        <w:pStyle w:val="ListParagraph"/>
        <w:numPr>
          <w:ilvl w:val="2"/>
          <w:numId w:val="1"/>
        </w:numPr>
        <w:spacing w:after="0" w:line="360" w:lineRule="auto"/>
        <w:ind w:left="1440"/>
        <w:contextualSpacing w:val="0"/>
        <w:jc w:val="both"/>
        <w:rPr>
          <w:rFonts w:ascii="Times New Roman" w:hAnsi="Times New Roman" w:cs="Times New Roman"/>
          <w:sz w:val="24"/>
          <w:szCs w:val="24"/>
          <w:lang w:bidi="si-LK"/>
        </w:rPr>
      </w:pPr>
      <w:r w:rsidRPr="008605ED">
        <w:rPr>
          <w:rFonts w:ascii="Times New Roman" w:hAnsi="Times New Roman" w:cs="Times New Roman"/>
          <w:lang w:bidi="si-LK"/>
        </w:rPr>
        <w:t xml:space="preserve">The Licensee shall permit in-house inspections of the facilities used by the Licensee for manufacturing, using, distributing and storing of the Product by the </w:t>
      </w:r>
      <w:r w:rsidRPr="008605ED">
        <w:rPr>
          <w:rFonts w:ascii="Times New Roman" w:hAnsi="Times New Roman" w:cs="Times New Roman"/>
          <w:sz w:val="24"/>
          <w:szCs w:val="24"/>
          <w:lang w:bidi="si-LK"/>
        </w:rPr>
        <w:t xml:space="preserve">Licensee </w:t>
      </w:r>
      <w:r w:rsidRPr="008605ED">
        <w:rPr>
          <w:rFonts w:ascii="Times New Roman" w:hAnsi="Times New Roman" w:cs="Times New Roman"/>
          <w:sz w:val="24"/>
          <w:szCs w:val="24"/>
        </w:rPr>
        <w:t xml:space="preserve">by the </w:t>
      </w:r>
      <w:r w:rsidRPr="008605ED">
        <w:rPr>
          <w:rFonts w:ascii="Times New Roman" w:hAnsi="Times New Roman" w:cs="Times New Roman"/>
          <w:sz w:val="24"/>
          <w:szCs w:val="24"/>
          <w:lang w:bidi="si-LK"/>
        </w:rPr>
        <w:t>authorized representatives of the Licensor, including the auditors, upon reasonable prior written notice.</w:t>
      </w:r>
    </w:p>
    <w:p w14:paraId="5278679C" w14:textId="77777777" w:rsidR="000F623D" w:rsidRPr="008605ED" w:rsidRDefault="000F623D" w:rsidP="008605ED">
      <w:pPr>
        <w:pStyle w:val="ListParagraph"/>
        <w:spacing w:after="0" w:line="360" w:lineRule="auto"/>
        <w:ind w:left="1440"/>
        <w:contextualSpacing w:val="0"/>
        <w:jc w:val="both"/>
        <w:rPr>
          <w:rFonts w:ascii="Times New Roman" w:hAnsi="Times New Roman" w:cs="Times New Roman"/>
          <w:sz w:val="24"/>
          <w:szCs w:val="24"/>
          <w:lang w:bidi="si-LK"/>
        </w:rPr>
      </w:pPr>
    </w:p>
    <w:p w14:paraId="702B9F10" w14:textId="77777777" w:rsidR="000F623D" w:rsidRPr="008605ED" w:rsidRDefault="00477D2E" w:rsidP="008605ED">
      <w:pPr>
        <w:pStyle w:val="ListParagraph"/>
        <w:numPr>
          <w:ilvl w:val="2"/>
          <w:numId w:val="1"/>
        </w:numPr>
        <w:spacing w:after="0" w:line="360" w:lineRule="auto"/>
        <w:ind w:left="1440"/>
        <w:contextualSpacing w:val="0"/>
        <w:jc w:val="both"/>
        <w:rPr>
          <w:rFonts w:ascii="Times New Roman" w:hAnsi="Times New Roman" w:cs="Times New Roman"/>
          <w:sz w:val="24"/>
          <w:szCs w:val="24"/>
          <w:lang w:bidi="si-LK"/>
        </w:rPr>
      </w:pPr>
      <w:r w:rsidRPr="008605ED">
        <w:rPr>
          <w:rFonts w:ascii="Times New Roman" w:hAnsi="Times New Roman" w:cs="Times New Roman"/>
          <w:sz w:val="24"/>
          <w:szCs w:val="24"/>
          <w:lang w:bidi="si-LK"/>
        </w:rPr>
        <w:t xml:space="preserve">The Licensee shall assist in all reasonable manners </w:t>
      </w:r>
      <w:r w:rsidRPr="008605ED">
        <w:rPr>
          <w:rFonts w:ascii="Times New Roman" w:hAnsi="Times New Roman" w:cs="Times New Roman"/>
          <w:sz w:val="24"/>
          <w:szCs w:val="24"/>
        </w:rPr>
        <w:t>to the Licensor and/or the authorized representatives of the Licensor including</w:t>
      </w:r>
      <w:r w:rsidRPr="008605ED">
        <w:rPr>
          <w:rFonts w:ascii="Times New Roman" w:hAnsi="Times New Roman" w:cs="Times New Roman"/>
          <w:spacing w:val="-11"/>
          <w:sz w:val="24"/>
          <w:szCs w:val="24"/>
        </w:rPr>
        <w:t xml:space="preserve"> </w:t>
      </w:r>
      <w:r w:rsidRPr="008605ED">
        <w:rPr>
          <w:rFonts w:ascii="Times New Roman" w:hAnsi="Times New Roman" w:cs="Times New Roman"/>
          <w:sz w:val="24"/>
          <w:szCs w:val="24"/>
        </w:rPr>
        <w:t>the</w:t>
      </w:r>
      <w:r w:rsidRPr="008605ED">
        <w:rPr>
          <w:rFonts w:ascii="Times New Roman" w:hAnsi="Times New Roman" w:cs="Times New Roman"/>
          <w:spacing w:val="-8"/>
          <w:sz w:val="24"/>
          <w:szCs w:val="24"/>
        </w:rPr>
        <w:t xml:space="preserve"> </w:t>
      </w:r>
      <w:r w:rsidRPr="008605ED">
        <w:rPr>
          <w:rFonts w:ascii="Times New Roman" w:hAnsi="Times New Roman" w:cs="Times New Roman"/>
          <w:sz w:val="24"/>
          <w:szCs w:val="24"/>
        </w:rPr>
        <w:t xml:space="preserve">auditors </w:t>
      </w:r>
      <w:r w:rsidRPr="008605ED">
        <w:rPr>
          <w:rFonts w:ascii="Times New Roman" w:hAnsi="Times New Roman" w:cs="Times New Roman"/>
          <w:sz w:val="24"/>
          <w:szCs w:val="24"/>
          <w:lang w:bidi="si-LK"/>
        </w:rPr>
        <w:t xml:space="preserve">to carry out such inspections when the Licensor wishes to conduct such inspections. </w:t>
      </w:r>
    </w:p>
    <w:p w14:paraId="54822F62" w14:textId="77777777" w:rsidR="000F623D" w:rsidRPr="008605ED" w:rsidRDefault="000F623D" w:rsidP="008605ED">
      <w:pPr>
        <w:pStyle w:val="ListParagraph"/>
        <w:spacing w:after="0"/>
        <w:contextualSpacing w:val="0"/>
        <w:jc w:val="both"/>
        <w:rPr>
          <w:rFonts w:ascii="Times New Roman" w:hAnsi="Times New Roman" w:cs="Times New Roman"/>
          <w:lang w:bidi="si-LK"/>
        </w:rPr>
      </w:pPr>
    </w:p>
    <w:p w14:paraId="2160A522" w14:textId="77777777" w:rsidR="000F623D" w:rsidRPr="008605ED" w:rsidRDefault="000F623D" w:rsidP="008605ED">
      <w:pPr>
        <w:pStyle w:val="ListParagraph"/>
        <w:spacing w:after="0"/>
        <w:contextualSpacing w:val="0"/>
        <w:jc w:val="both"/>
        <w:rPr>
          <w:rFonts w:ascii="Times New Roman" w:hAnsi="Times New Roman" w:cs="Times New Roman"/>
          <w:lang w:bidi="si-LK"/>
        </w:rPr>
      </w:pPr>
    </w:p>
    <w:p w14:paraId="13ABDDB9" w14:textId="77777777" w:rsidR="000F623D" w:rsidRPr="008605ED" w:rsidRDefault="00477D2E" w:rsidP="008605ED">
      <w:pPr>
        <w:pStyle w:val="ListParagraph"/>
        <w:numPr>
          <w:ilvl w:val="0"/>
          <w:numId w:val="1"/>
        </w:numPr>
        <w:spacing w:after="0"/>
        <w:contextualSpacing w:val="0"/>
        <w:jc w:val="both"/>
        <w:rPr>
          <w:rFonts w:ascii="Times New Roman" w:hAnsi="Times New Roman" w:cs="Times New Roman"/>
          <w:b/>
          <w:bCs/>
          <w:lang w:bidi="si-LK"/>
        </w:rPr>
      </w:pPr>
      <w:r w:rsidRPr="008605ED">
        <w:rPr>
          <w:rFonts w:ascii="Times New Roman" w:hAnsi="Times New Roman" w:cs="Times New Roman"/>
          <w:b/>
          <w:bCs/>
          <w:lang w:bidi="si-LK"/>
        </w:rPr>
        <w:t>INFRINGEMENT BY THIRD PARTIES</w:t>
      </w:r>
    </w:p>
    <w:p w14:paraId="4365C9EA" w14:textId="77777777" w:rsidR="000F623D" w:rsidRPr="008605ED" w:rsidRDefault="000F623D" w:rsidP="008605ED">
      <w:pPr>
        <w:pStyle w:val="ListParagraph"/>
        <w:spacing w:after="0"/>
        <w:ind w:left="360"/>
        <w:contextualSpacing w:val="0"/>
        <w:jc w:val="both"/>
        <w:rPr>
          <w:rFonts w:ascii="Times New Roman" w:hAnsi="Times New Roman" w:cs="Times New Roman"/>
          <w:lang w:bidi="si-LK"/>
        </w:rPr>
      </w:pPr>
    </w:p>
    <w:p w14:paraId="32FFE954" w14:textId="0AB1031F" w:rsidR="000F623D" w:rsidRPr="008605ED" w:rsidRDefault="00477D2E" w:rsidP="008605ED">
      <w:pPr>
        <w:pStyle w:val="ListParagraph"/>
        <w:numPr>
          <w:ilvl w:val="1"/>
          <w:numId w:val="1"/>
        </w:numPr>
        <w:spacing w:line="360" w:lineRule="auto"/>
        <w:ind w:left="720" w:hanging="720"/>
        <w:contextualSpacing w:val="0"/>
        <w:jc w:val="both"/>
        <w:rPr>
          <w:rFonts w:ascii="Times New Roman" w:hAnsi="Times New Roman" w:cs="Times New Roman"/>
          <w:lang w:bidi="si-LK"/>
        </w:rPr>
      </w:pPr>
      <w:r w:rsidRPr="008605ED">
        <w:rPr>
          <w:rFonts w:ascii="Times New Roman" w:hAnsi="Times New Roman" w:cs="Times New Roman"/>
          <w:lang w:bidi="si-LK"/>
        </w:rPr>
        <w:t xml:space="preserve">If any infringement or threatened infringement of the Trademark / </w:t>
      </w:r>
      <w:r w:rsidRPr="008605ED">
        <w:rPr>
          <w:rFonts w:ascii="Times New Roman" w:eastAsia="Times New Roman" w:hAnsi="Times New Roman" w:cs="Times New Roman"/>
          <w:lang w:bidi="si-LK"/>
        </w:rPr>
        <w:t xml:space="preserve">Industrial Design </w:t>
      </w:r>
      <w:r w:rsidRPr="008605ED">
        <w:rPr>
          <w:rFonts w:ascii="Times New Roman" w:hAnsi="Times New Roman" w:cs="Times New Roman"/>
          <w:lang w:bidi="si-LK"/>
        </w:rPr>
        <w:t>Licensed Rights comes to the notice of the Licensee it shall forthwith notify the Licensor giving particulars thereof.</w:t>
      </w:r>
    </w:p>
    <w:p w14:paraId="1EA714C2" w14:textId="43D1834B" w:rsidR="000F623D" w:rsidRPr="008605ED" w:rsidRDefault="00477D2E" w:rsidP="008605ED">
      <w:pPr>
        <w:pStyle w:val="ListParagraph"/>
        <w:numPr>
          <w:ilvl w:val="1"/>
          <w:numId w:val="1"/>
        </w:numPr>
        <w:spacing w:line="360" w:lineRule="auto"/>
        <w:ind w:left="720" w:hanging="720"/>
        <w:contextualSpacing w:val="0"/>
        <w:jc w:val="both"/>
        <w:rPr>
          <w:rFonts w:ascii="Times New Roman" w:hAnsi="Times New Roman" w:cs="Times New Roman"/>
          <w:lang w:bidi="si-LK"/>
        </w:rPr>
      </w:pPr>
      <w:r w:rsidRPr="008605ED">
        <w:rPr>
          <w:rFonts w:ascii="Times New Roman" w:hAnsi="Times New Roman" w:cs="Times New Roman"/>
          <w:lang w:bidi="si-LK"/>
        </w:rPr>
        <w:t xml:space="preserve">Both the Licensor and the Licensee shall have the right to institute action against and/or to prosecute the infringers and/or the potential infringers of the Trademark / </w:t>
      </w:r>
      <w:r w:rsidRPr="008605ED">
        <w:rPr>
          <w:rFonts w:ascii="Times New Roman" w:eastAsia="Times New Roman" w:hAnsi="Times New Roman" w:cs="Times New Roman"/>
          <w:lang w:bidi="si-LK"/>
        </w:rPr>
        <w:t xml:space="preserve">Industrial Design </w:t>
      </w:r>
      <w:r w:rsidRPr="008605ED">
        <w:rPr>
          <w:rFonts w:ascii="Times New Roman" w:hAnsi="Times New Roman" w:cs="Times New Roman"/>
          <w:lang w:bidi="si-LK"/>
        </w:rPr>
        <w:lastRenderedPageBreak/>
        <w:t xml:space="preserve">Licensed Rights, including the rights to enjoin such infringers and claim damages from such infringers. </w:t>
      </w:r>
    </w:p>
    <w:p w14:paraId="0AD416C5" w14:textId="3190C6BC" w:rsidR="000F623D" w:rsidRPr="008605ED" w:rsidRDefault="00477D2E" w:rsidP="008605ED">
      <w:pPr>
        <w:pStyle w:val="ListParagraph"/>
        <w:numPr>
          <w:ilvl w:val="1"/>
          <w:numId w:val="1"/>
        </w:numPr>
        <w:spacing w:line="360" w:lineRule="auto"/>
        <w:ind w:left="720" w:hanging="720"/>
        <w:contextualSpacing w:val="0"/>
        <w:jc w:val="both"/>
        <w:rPr>
          <w:rFonts w:ascii="Times New Roman" w:hAnsi="Times New Roman" w:cs="Times New Roman"/>
          <w:lang w:bidi="si-LK"/>
        </w:rPr>
      </w:pPr>
      <w:r w:rsidRPr="008605ED">
        <w:rPr>
          <w:rFonts w:ascii="Times New Roman" w:hAnsi="Times New Roman" w:cs="Times New Roman"/>
          <w:lang w:bidi="si-LK"/>
        </w:rPr>
        <w:t>If the Licensee wishes to institute action against and/or prosecute such infringers of the Trademark / Ind</w:t>
      </w:r>
      <w:r w:rsidR="00486053" w:rsidRPr="008605ED">
        <w:rPr>
          <w:rFonts w:ascii="Times New Roman" w:eastAsia="Times New Roman" w:hAnsi="Times New Roman" w:cs="Times New Roman"/>
          <w:lang w:bidi="si-LK"/>
        </w:rPr>
        <w:t>ustrial</w:t>
      </w:r>
      <w:r w:rsidRPr="008605ED">
        <w:rPr>
          <w:rFonts w:ascii="Times New Roman" w:hAnsi="Times New Roman" w:cs="Times New Roman"/>
          <w:lang w:bidi="si-LK"/>
        </w:rPr>
        <w:t xml:space="preserve"> Design Licensed Rights, the Licensee shall inform the Licensor forthwith and shall take the necessary steps immediately to institute action against and/or to prosecute such infringers, at its own cost and expense. If any written consent of the Licensor is required for institution of such proceedings, Licensor shall give such consent without delay. </w:t>
      </w:r>
    </w:p>
    <w:p w14:paraId="057A3134" w14:textId="1A24D737" w:rsidR="000F623D" w:rsidRPr="008605ED" w:rsidRDefault="00477D2E" w:rsidP="008605ED">
      <w:pPr>
        <w:pStyle w:val="ListParagraph"/>
        <w:numPr>
          <w:ilvl w:val="1"/>
          <w:numId w:val="1"/>
        </w:numPr>
        <w:spacing w:line="360" w:lineRule="auto"/>
        <w:ind w:left="720" w:hanging="720"/>
        <w:contextualSpacing w:val="0"/>
        <w:jc w:val="both"/>
        <w:rPr>
          <w:rFonts w:ascii="Times New Roman" w:hAnsi="Times New Roman" w:cs="Times New Roman"/>
          <w:lang w:bidi="si-LK"/>
        </w:rPr>
      </w:pPr>
      <w:r w:rsidRPr="008605ED">
        <w:rPr>
          <w:rFonts w:ascii="Times New Roman" w:hAnsi="Times New Roman" w:cs="Times New Roman"/>
          <w:lang w:bidi="si-LK"/>
        </w:rPr>
        <w:t xml:space="preserve">In the event the Licensee institutes action and/or prosecute infringers of the Trademark / </w:t>
      </w:r>
      <w:r w:rsidRPr="008605ED">
        <w:rPr>
          <w:rFonts w:ascii="Times New Roman" w:eastAsia="Times New Roman" w:hAnsi="Times New Roman" w:cs="Times New Roman"/>
          <w:lang w:bidi="si-LK"/>
        </w:rPr>
        <w:t>Industrial Design</w:t>
      </w:r>
      <w:r w:rsidRPr="008605ED">
        <w:rPr>
          <w:rFonts w:ascii="Times New Roman" w:hAnsi="Times New Roman" w:cs="Times New Roman"/>
          <w:lang w:bidi="si-LK"/>
        </w:rPr>
        <w:t xml:space="preserve"> Licensed Rights and recovers damages by way of a court order and/or a settlement, either during the term of this Agreement and/or thereafter,  the Licensee shall pay a royalty at the percentage of [insert the percentage in words] percent ( [insert the percentage in numbers]   %) upon such damages, excluding any legal costs, within fifteen (15) days from the date of receipt/recovery of such payment on account of damages.</w:t>
      </w:r>
    </w:p>
    <w:p w14:paraId="3BBE3CC2" w14:textId="1261264F" w:rsidR="000F623D" w:rsidRPr="008605ED" w:rsidRDefault="00477D2E" w:rsidP="008605ED">
      <w:pPr>
        <w:pStyle w:val="ListParagraph"/>
        <w:numPr>
          <w:ilvl w:val="1"/>
          <w:numId w:val="1"/>
        </w:numPr>
        <w:spacing w:line="360" w:lineRule="auto"/>
        <w:ind w:left="720" w:hanging="720"/>
        <w:contextualSpacing w:val="0"/>
        <w:jc w:val="both"/>
        <w:rPr>
          <w:rFonts w:ascii="Times New Roman" w:hAnsi="Times New Roman" w:cs="Times New Roman"/>
          <w:lang w:bidi="si-LK"/>
        </w:rPr>
      </w:pPr>
      <w:r w:rsidRPr="008605ED">
        <w:rPr>
          <w:rFonts w:ascii="Times New Roman" w:hAnsi="Times New Roman" w:cs="Times New Roman"/>
          <w:lang w:bidi="si-LK"/>
        </w:rPr>
        <w:t xml:space="preserve">If the Licensee does not wish to institute action against and/or prosecute such infringers of the Trademark / </w:t>
      </w:r>
      <w:r w:rsidRPr="008605ED">
        <w:rPr>
          <w:rFonts w:ascii="Times New Roman" w:eastAsia="Times New Roman" w:hAnsi="Times New Roman" w:cs="Times New Roman"/>
          <w:lang w:bidi="si-LK"/>
        </w:rPr>
        <w:t xml:space="preserve">Industrial Design </w:t>
      </w:r>
      <w:r w:rsidRPr="008605ED">
        <w:rPr>
          <w:rFonts w:ascii="Times New Roman" w:hAnsi="Times New Roman" w:cs="Times New Roman"/>
          <w:lang w:bidi="si-LK"/>
        </w:rPr>
        <w:t xml:space="preserve">Licensed Rights, the Licensee shall inform the Licensor forthwith. In such event, the Licensor may take the necessary steps immediately to institute action against and/or to prosecute such infringers, at its own cost and expense. In the event the Licensor institutes action and/or prosecute such infringers and recovers damages, the Licensee shall not be entitled to any share of the damages so recovered. </w:t>
      </w:r>
    </w:p>
    <w:p w14:paraId="4D617700" w14:textId="0F9EDC63" w:rsidR="000F623D" w:rsidRDefault="00477D2E" w:rsidP="008605ED">
      <w:pPr>
        <w:pStyle w:val="ListParagraph"/>
        <w:numPr>
          <w:ilvl w:val="1"/>
          <w:numId w:val="1"/>
        </w:numPr>
        <w:spacing w:line="360" w:lineRule="auto"/>
        <w:ind w:left="720" w:hanging="720"/>
        <w:contextualSpacing w:val="0"/>
        <w:jc w:val="both"/>
        <w:rPr>
          <w:rFonts w:ascii="Times New Roman" w:hAnsi="Times New Roman" w:cs="Times New Roman"/>
          <w:lang w:bidi="si-LK"/>
        </w:rPr>
      </w:pPr>
      <w:r w:rsidRPr="008605ED">
        <w:rPr>
          <w:rFonts w:ascii="Times New Roman" w:hAnsi="Times New Roman" w:cs="Times New Roman"/>
          <w:lang w:bidi="si-LK"/>
        </w:rPr>
        <w:t xml:space="preserve">In the event of such prosecution and/or litigation with respect to such infringement and/or potential infringement of Trademark / </w:t>
      </w:r>
      <w:r w:rsidRPr="008605ED">
        <w:rPr>
          <w:rFonts w:ascii="Times New Roman" w:eastAsia="Times New Roman" w:hAnsi="Times New Roman" w:cs="Times New Roman"/>
          <w:lang w:bidi="si-LK"/>
        </w:rPr>
        <w:t xml:space="preserve">Industrial Design </w:t>
      </w:r>
      <w:r w:rsidRPr="008605ED">
        <w:rPr>
          <w:rFonts w:ascii="Times New Roman" w:hAnsi="Times New Roman" w:cs="Times New Roman"/>
          <w:lang w:bidi="si-LK"/>
        </w:rPr>
        <w:t xml:space="preserve">Patent Rights and/or in investigations into such infringements, the Licensor and the Licensee agree  to co-operate with each other and to assist each other to the maximum extent,  and agrees to intervene and join in action,  provide witnesses, all papers, documents or other instruments to each other, to give statements and to testify as may be required in such investigations, prosecutions and/or litigation. </w:t>
      </w:r>
    </w:p>
    <w:p w14:paraId="5C79713E" w14:textId="77777777" w:rsidR="008605ED" w:rsidRPr="008605ED" w:rsidRDefault="008605ED" w:rsidP="008605ED">
      <w:pPr>
        <w:pStyle w:val="ListParagraph"/>
        <w:spacing w:line="360" w:lineRule="auto"/>
        <w:contextualSpacing w:val="0"/>
        <w:jc w:val="both"/>
        <w:rPr>
          <w:rFonts w:ascii="Times New Roman" w:hAnsi="Times New Roman" w:cs="Times New Roman"/>
          <w:lang w:bidi="si-LK"/>
        </w:rPr>
      </w:pPr>
    </w:p>
    <w:p w14:paraId="2F1F0CE6" w14:textId="77777777" w:rsidR="000F623D" w:rsidRPr="008605ED" w:rsidRDefault="00477D2E" w:rsidP="008605ED">
      <w:pPr>
        <w:pStyle w:val="ListParagraph"/>
        <w:numPr>
          <w:ilvl w:val="0"/>
          <w:numId w:val="1"/>
        </w:numPr>
        <w:spacing w:after="0"/>
        <w:contextualSpacing w:val="0"/>
        <w:jc w:val="both"/>
        <w:rPr>
          <w:rFonts w:ascii="Times New Roman" w:hAnsi="Times New Roman" w:cs="Times New Roman"/>
          <w:b/>
          <w:bCs/>
          <w:lang w:bidi="si-LK"/>
        </w:rPr>
      </w:pPr>
      <w:r w:rsidRPr="008605ED">
        <w:rPr>
          <w:rFonts w:ascii="Times New Roman" w:hAnsi="Times New Roman" w:cs="Times New Roman"/>
          <w:b/>
          <w:bCs/>
          <w:lang w:bidi="si-LK"/>
        </w:rPr>
        <w:t>CO-OPERATION</w:t>
      </w:r>
    </w:p>
    <w:p w14:paraId="553E9B7C" w14:textId="77777777" w:rsidR="000F623D" w:rsidRPr="008605ED" w:rsidRDefault="000F623D" w:rsidP="008605ED">
      <w:pPr>
        <w:pStyle w:val="ListParagraph"/>
        <w:spacing w:after="0"/>
        <w:ind w:left="360"/>
        <w:contextualSpacing w:val="0"/>
        <w:jc w:val="both"/>
        <w:rPr>
          <w:rFonts w:ascii="Times New Roman" w:hAnsi="Times New Roman" w:cs="Times New Roman"/>
          <w:b/>
          <w:bCs/>
          <w:u w:val="single"/>
          <w:lang w:bidi="si-LK"/>
        </w:rPr>
      </w:pPr>
    </w:p>
    <w:p w14:paraId="5DDFCC45" w14:textId="77777777" w:rsidR="000F623D" w:rsidRPr="008605ED" w:rsidRDefault="00477D2E" w:rsidP="008605ED">
      <w:pPr>
        <w:spacing w:after="0" w:line="360" w:lineRule="auto"/>
        <w:ind w:left="360"/>
        <w:jc w:val="both"/>
        <w:rPr>
          <w:rFonts w:ascii="Times New Roman" w:hAnsi="Times New Roman" w:cs="Times New Roman"/>
          <w:lang w:bidi="si-LK"/>
        </w:rPr>
      </w:pPr>
      <w:r w:rsidRPr="008605ED">
        <w:rPr>
          <w:rFonts w:ascii="Times New Roman" w:hAnsi="Times New Roman" w:cs="Times New Roman"/>
          <w:lang w:bidi="si-LK"/>
        </w:rPr>
        <w:t>Each party shall cooperate with the other party when such cooperation may reasonably be expected for the performance of that party’s obligations.</w:t>
      </w:r>
    </w:p>
    <w:p w14:paraId="6DAC664E" w14:textId="77777777" w:rsidR="000F623D" w:rsidRPr="008605ED" w:rsidRDefault="000F623D" w:rsidP="008605ED">
      <w:pPr>
        <w:spacing w:after="0" w:line="360" w:lineRule="auto"/>
        <w:jc w:val="both"/>
        <w:rPr>
          <w:rFonts w:ascii="Times New Roman" w:hAnsi="Times New Roman" w:cs="Times New Roman"/>
          <w:lang w:bidi="si-LK"/>
        </w:rPr>
      </w:pPr>
    </w:p>
    <w:p w14:paraId="09DDA61E"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 xml:space="preserve">DILIGENCE </w:t>
      </w:r>
    </w:p>
    <w:p w14:paraId="173A700B" w14:textId="77777777" w:rsidR="000F623D" w:rsidRPr="008605ED" w:rsidRDefault="00477D2E" w:rsidP="008605ED">
      <w:pPr>
        <w:pStyle w:val="ListParagraph"/>
        <w:shd w:val="clear" w:color="auto" w:fill="FFFFFF"/>
        <w:spacing w:before="150" w:after="0" w:line="360" w:lineRule="auto"/>
        <w:ind w:left="36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lastRenderedPageBreak/>
        <w:t>The Licensee shall use commercially reasonable efforts to develop, commercialize, market and sell one or more Licensed Products in a manner consistent with the business development plan.</w:t>
      </w:r>
    </w:p>
    <w:p w14:paraId="10F6C512" w14:textId="77777777" w:rsidR="008605ED" w:rsidRDefault="008605ED" w:rsidP="008605ED">
      <w:pPr>
        <w:shd w:val="clear" w:color="auto" w:fill="FFFFFF"/>
        <w:spacing w:before="150" w:after="0" w:line="360" w:lineRule="auto"/>
        <w:jc w:val="both"/>
        <w:rPr>
          <w:rFonts w:ascii="Times New Roman" w:eastAsia="Times New Roman" w:hAnsi="Times New Roman" w:cs="Times New Roman"/>
          <w:lang w:bidi="si-LK"/>
        </w:rPr>
      </w:pPr>
    </w:p>
    <w:p w14:paraId="39FA48F7" w14:textId="77777777" w:rsidR="008605ED" w:rsidRPr="008605ED" w:rsidRDefault="008605ED" w:rsidP="008605ED">
      <w:pPr>
        <w:shd w:val="clear" w:color="auto" w:fill="FFFFFF"/>
        <w:spacing w:before="150" w:after="0" w:line="360" w:lineRule="auto"/>
        <w:jc w:val="both"/>
        <w:rPr>
          <w:rFonts w:ascii="Times New Roman" w:eastAsia="Times New Roman" w:hAnsi="Times New Roman" w:cs="Times New Roman"/>
          <w:lang w:bidi="si-LK"/>
        </w:rPr>
      </w:pPr>
    </w:p>
    <w:p w14:paraId="03340C17" w14:textId="77777777" w:rsidR="000F623D" w:rsidRPr="008605ED" w:rsidRDefault="00477D2E" w:rsidP="008605ED">
      <w:pPr>
        <w:pStyle w:val="ListParagraph"/>
        <w:numPr>
          <w:ilvl w:val="0"/>
          <w:numId w:val="1"/>
        </w:numPr>
        <w:spacing w:after="0"/>
        <w:contextualSpacing w:val="0"/>
        <w:jc w:val="both"/>
        <w:rPr>
          <w:rFonts w:ascii="Times New Roman" w:hAnsi="Times New Roman" w:cs="Times New Roman"/>
          <w:b/>
          <w:bCs/>
          <w:lang w:bidi="si-LK"/>
        </w:rPr>
      </w:pPr>
      <w:r w:rsidRPr="008605ED">
        <w:rPr>
          <w:rFonts w:ascii="Times New Roman" w:hAnsi="Times New Roman" w:cs="Times New Roman"/>
          <w:b/>
          <w:bCs/>
          <w:lang w:bidi="si-LK"/>
        </w:rPr>
        <w:t>DEVELOPMENT PLAN</w:t>
      </w:r>
    </w:p>
    <w:p w14:paraId="7EC07145" w14:textId="77777777" w:rsidR="000F623D" w:rsidRPr="008605ED" w:rsidRDefault="000F623D" w:rsidP="008605ED">
      <w:pPr>
        <w:pStyle w:val="ListParagraph"/>
        <w:spacing w:after="0"/>
        <w:ind w:left="360"/>
        <w:contextualSpacing w:val="0"/>
        <w:jc w:val="both"/>
        <w:rPr>
          <w:rFonts w:ascii="Times New Roman" w:hAnsi="Times New Roman" w:cs="Times New Roman"/>
          <w:lang w:bidi="si-LK"/>
        </w:rPr>
      </w:pPr>
    </w:p>
    <w:p w14:paraId="37C656A3" w14:textId="3614F7D7" w:rsidR="000F623D" w:rsidRPr="008605ED" w:rsidRDefault="00477D2E" w:rsidP="008605ED">
      <w:pPr>
        <w:pStyle w:val="ListParagraph"/>
        <w:numPr>
          <w:ilvl w:val="1"/>
          <w:numId w:val="1"/>
        </w:numPr>
        <w:spacing w:after="0" w:line="360" w:lineRule="auto"/>
        <w:ind w:left="720" w:hanging="720"/>
        <w:contextualSpacing w:val="0"/>
        <w:jc w:val="both"/>
        <w:rPr>
          <w:rFonts w:ascii="Times New Roman" w:hAnsi="Times New Roman" w:cs="Times New Roman"/>
          <w:lang w:bidi="si-LK"/>
        </w:rPr>
      </w:pPr>
      <w:r w:rsidRPr="008605ED">
        <w:rPr>
          <w:rFonts w:ascii="Times New Roman" w:hAnsi="Times New Roman" w:cs="Times New Roman"/>
          <w:lang w:bidi="si-LK"/>
        </w:rPr>
        <w:t xml:space="preserve">The Licensee shall deliver to the Licensor, at the Time of Execution, a business development plan for development of Licensed Trademark / </w:t>
      </w:r>
      <w:r w:rsidRPr="008605ED">
        <w:rPr>
          <w:rFonts w:ascii="Times New Roman" w:eastAsia="Times New Roman" w:hAnsi="Times New Roman" w:cs="Times New Roman"/>
          <w:lang w:bidi="si-LK"/>
        </w:rPr>
        <w:t xml:space="preserve">Industrial Design </w:t>
      </w:r>
      <w:r w:rsidRPr="008605ED">
        <w:rPr>
          <w:rFonts w:ascii="Times New Roman" w:hAnsi="Times New Roman" w:cs="Times New Roman"/>
          <w:lang w:bidi="si-LK"/>
        </w:rPr>
        <w:t xml:space="preserve">Rights, which includes number and kind of personnel involved, time and budget planned for each phase of development and other items as appropriate for the development of the Licensed Trademark / </w:t>
      </w:r>
      <w:r w:rsidRPr="008605ED">
        <w:rPr>
          <w:rFonts w:ascii="Times New Roman" w:eastAsia="Times New Roman" w:hAnsi="Times New Roman" w:cs="Times New Roman"/>
          <w:lang w:bidi="si-LK"/>
        </w:rPr>
        <w:t xml:space="preserve">Industrial Design </w:t>
      </w:r>
      <w:r w:rsidRPr="008605ED">
        <w:rPr>
          <w:rFonts w:ascii="Times New Roman" w:hAnsi="Times New Roman" w:cs="Times New Roman"/>
          <w:lang w:bidi="si-LK"/>
        </w:rPr>
        <w:t xml:space="preserve">Rights. The Business Development Plan shall include clear milestones with regard to project implementation and/or product development marketing and sales.  </w:t>
      </w:r>
    </w:p>
    <w:p w14:paraId="4EF66B47" w14:textId="77777777" w:rsidR="000F623D" w:rsidRPr="008605ED" w:rsidRDefault="000F623D" w:rsidP="008605ED">
      <w:pPr>
        <w:spacing w:after="0" w:line="360" w:lineRule="auto"/>
        <w:jc w:val="both"/>
        <w:rPr>
          <w:rFonts w:ascii="Times New Roman" w:hAnsi="Times New Roman" w:cs="Times New Roman"/>
          <w:lang w:bidi="si-LK"/>
        </w:rPr>
      </w:pPr>
    </w:p>
    <w:p w14:paraId="5E7E683F" w14:textId="77777777" w:rsidR="000F623D" w:rsidRPr="008605ED" w:rsidRDefault="00477D2E" w:rsidP="008605ED">
      <w:pPr>
        <w:pStyle w:val="ListParagraph"/>
        <w:numPr>
          <w:ilvl w:val="1"/>
          <w:numId w:val="1"/>
        </w:numPr>
        <w:spacing w:after="0" w:line="360" w:lineRule="auto"/>
        <w:ind w:left="720" w:hanging="720"/>
        <w:contextualSpacing w:val="0"/>
        <w:jc w:val="both"/>
        <w:rPr>
          <w:rFonts w:ascii="Times New Roman" w:hAnsi="Times New Roman" w:cs="Times New Roman"/>
          <w:lang w:bidi="si-LK"/>
        </w:rPr>
      </w:pPr>
      <w:r w:rsidRPr="008605ED">
        <w:rPr>
          <w:rFonts w:ascii="Times New Roman" w:hAnsi="Times New Roman" w:cs="Times New Roman"/>
          <w:lang w:bidi="si-LK"/>
        </w:rPr>
        <w:t xml:space="preserve">The Licensee shall provide to the Licensor, bi-annual reports describing progress toward meeting the objectives of the business development plan provided. Information to be provided by Licensee shall include copies of annual financial statements, audited and unaudited, management accounts, royalty calculations, sales ledgers and details, royalty payments. Licensor shall have the right to call for any specific information and documents as part of its bi-annual review of the operation, and Licensee is obliged to provide all such information.  </w:t>
      </w:r>
    </w:p>
    <w:p w14:paraId="3272107B" w14:textId="77777777" w:rsidR="000F623D" w:rsidRPr="008605ED" w:rsidRDefault="000F623D" w:rsidP="008605ED">
      <w:pPr>
        <w:pStyle w:val="ListParagraph"/>
        <w:spacing w:after="0"/>
        <w:ind w:left="360"/>
        <w:contextualSpacing w:val="0"/>
        <w:jc w:val="both"/>
        <w:rPr>
          <w:rFonts w:ascii="Times New Roman" w:hAnsi="Times New Roman" w:cs="Times New Roman"/>
          <w:lang w:bidi="si-LK"/>
        </w:rPr>
      </w:pPr>
    </w:p>
    <w:p w14:paraId="5CEEFF1F"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t xml:space="preserve">TERMINATION </w:t>
      </w:r>
    </w:p>
    <w:p w14:paraId="57BE2A31" w14:textId="77777777" w:rsidR="000F623D" w:rsidRPr="008605ED" w:rsidRDefault="00477D2E" w:rsidP="008605ED">
      <w:pPr>
        <w:pStyle w:val="ListParagraph"/>
        <w:numPr>
          <w:ilvl w:val="1"/>
          <w:numId w:val="1"/>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The Licensor may, at its option, terminate this agreement </w:t>
      </w:r>
    </w:p>
    <w:p w14:paraId="35658327" w14:textId="77777777" w:rsidR="000F623D" w:rsidRPr="008605ED" w:rsidRDefault="00477D2E" w:rsidP="008605ED">
      <w:pPr>
        <w:pStyle w:val="ListParagraph"/>
        <w:numPr>
          <w:ilvl w:val="0"/>
          <w:numId w:val="34"/>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With cause, by immediate written notice to the Licensee in case of:</w:t>
      </w:r>
    </w:p>
    <w:p w14:paraId="1265317C" w14:textId="77777777" w:rsidR="000F623D" w:rsidRPr="008605ED" w:rsidRDefault="00477D2E" w:rsidP="008605ED">
      <w:pPr>
        <w:pStyle w:val="ListParagraph"/>
        <w:numPr>
          <w:ilvl w:val="0"/>
          <w:numId w:val="35"/>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Default in the payment of any Royalties required to be paid by the Licensee to the Licensor hereunder</w:t>
      </w:r>
    </w:p>
    <w:p w14:paraId="4F280C02" w14:textId="77777777" w:rsidR="000F623D" w:rsidRPr="008605ED" w:rsidRDefault="00477D2E" w:rsidP="008605ED">
      <w:pPr>
        <w:pStyle w:val="ListParagraph"/>
        <w:numPr>
          <w:ilvl w:val="0"/>
          <w:numId w:val="35"/>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Default in the making of any reports required hereunder and such default shall continue for a period of thirty (30) days after the Licensor shall have given to Licensee a written notice of such default.</w:t>
      </w:r>
    </w:p>
    <w:p w14:paraId="4E6177C6" w14:textId="77777777" w:rsidR="000F623D" w:rsidRPr="008605ED" w:rsidRDefault="00477D2E" w:rsidP="008605ED">
      <w:pPr>
        <w:pStyle w:val="ListParagraph"/>
        <w:numPr>
          <w:ilvl w:val="0"/>
          <w:numId w:val="35"/>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Default in the performance and/or breach of any obligation </w:t>
      </w:r>
      <w:r w:rsidRPr="008605ED">
        <w:rPr>
          <w:rFonts w:ascii="Times New Roman" w:hAnsi="Times New Roman" w:cs="Times New Roman"/>
          <w:spacing w:val="-5"/>
        </w:rPr>
        <w:t xml:space="preserve">and conditions </w:t>
      </w:r>
      <w:r w:rsidRPr="008605ED">
        <w:rPr>
          <w:rFonts w:ascii="Times New Roman" w:eastAsia="Times New Roman" w:hAnsi="Times New Roman" w:cs="Times New Roman"/>
          <w:lang w:bidi="si-LK"/>
        </w:rPr>
        <w:t>contained in this Agreement on the part of the Licensee to be performed and such default shall continue for a period of thirty (30) days after the Licensor has given to the Licensee the written notice of such default.</w:t>
      </w:r>
    </w:p>
    <w:p w14:paraId="0C3CD8F9" w14:textId="77777777" w:rsidR="000F623D" w:rsidRPr="008605ED" w:rsidRDefault="00477D2E" w:rsidP="008605ED">
      <w:pPr>
        <w:pStyle w:val="ListParagraph"/>
        <w:numPr>
          <w:ilvl w:val="0"/>
          <w:numId w:val="35"/>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lastRenderedPageBreak/>
        <w:t xml:space="preserve">If the Licensee has not shown sufficient progress in achieving sales revenue  and/or the implementation of the Development Plan to the satisfaction of the Licensor, upon the lapse of 18 months, as may be ascertained through the bi-annual reviews to be carried out by the Licensor.  </w:t>
      </w:r>
    </w:p>
    <w:p w14:paraId="155C8D78" w14:textId="77777777" w:rsidR="000F623D" w:rsidRPr="008605ED" w:rsidRDefault="00477D2E" w:rsidP="008605ED">
      <w:pPr>
        <w:pStyle w:val="ListParagraph"/>
        <w:numPr>
          <w:ilvl w:val="0"/>
          <w:numId w:val="35"/>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Adjudication that the Licensee is bankrupt or insolvent.</w:t>
      </w:r>
    </w:p>
    <w:p w14:paraId="1AABF33D" w14:textId="77777777" w:rsidR="000F623D" w:rsidRPr="008605ED" w:rsidRDefault="00477D2E" w:rsidP="008605ED">
      <w:pPr>
        <w:pStyle w:val="ListParagraph"/>
        <w:numPr>
          <w:ilvl w:val="0"/>
          <w:numId w:val="35"/>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Death and/or incapacity of the Licensee, if the Licensee is a natural person.  </w:t>
      </w:r>
    </w:p>
    <w:p w14:paraId="519F18F1" w14:textId="77777777" w:rsidR="000F623D" w:rsidRPr="008605ED" w:rsidRDefault="00477D2E" w:rsidP="008605ED">
      <w:pPr>
        <w:shd w:val="clear" w:color="auto" w:fill="FFFFFF"/>
        <w:spacing w:before="150" w:after="0" w:line="360" w:lineRule="auto"/>
        <w:ind w:left="720" w:hanging="720"/>
        <w:jc w:val="both"/>
        <w:rPr>
          <w:rFonts w:ascii="Times New Roman" w:eastAsia="Times New Roman" w:hAnsi="Times New Roman" w:cs="Times New Roman"/>
          <w:highlight w:val="yellow"/>
        </w:rPr>
      </w:pPr>
      <w:r w:rsidRPr="008605ED">
        <w:rPr>
          <w:rFonts w:ascii="Times New Roman" w:eastAsia="Times New Roman" w:hAnsi="Times New Roman" w:cs="Times New Roman"/>
          <w:lang w:bidi="si-LK"/>
        </w:rPr>
        <w:t xml:space="preserve">10.2 </w:t>
      </w:r>
      <w:r w:rsidRPr="008605ED">
        <w:rPr>
          <w:rFonts w:ascii="Times New Roman" w:eastAsia="Times New Roman" w:hAnsi="Times New Roman" w:cs="Times New Roman"/>
          <w:lang w:bidi="si-LK"/>
        </w:rPr>
        <w:tab/>
        <w:t xml:space="preserve">Either party may terminate this Agreement by giving to the other party six (6) months’ notice in writing. </w:t>
      </w:r>
    </w:p>
    <w:p w14:paraId="5F8CAEB7" w14:textId="77777777" w:rsidR="000F623D" w:rsidRPr="008605ED" w:rsidRDefault="00477D2E" w:rsidP="008605ED">
      <w:pPr>
        <w:pStyle w:val="ListParagraph"/>
        <w:shd w:val="clear" w:color="auto" w:fill="FFFFFF"/>
        <w:spacing w:before="150" w:after="0" w:line="360" w:lineRule="auto"/>
        <w:ind w:hanging="72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10.3    Termination of this agreement shall not in any way operate to impair or destroy any of the Licensee’s or the Licensor’s right or remedies, either at law or in equity, or to relieve the Licensee of any of its obligations to pay Royalties and/or to comply with any other of the obligations hereunder, accrued prior to the effective date of termination.</w:t>
      </w:r>
    </w:p>
    <w:p w14:paraId="3317822A" w14:textId="5D74CB85" w:rsidR="000F623D" w:rsidRPr="008605ED" w:rsidRDefault="00477D2E" w:rsidP="008605ED">
      <w:pPr>
        <w:pStyle w:val="ListParagraph"/>
        <w:spacing w:after="0" w:line="360" w:lineRule="auto"/>
        <w:ind w:hanging="72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10.4 </w:t>
      </w:r>
      <w:r w:rsidRPr="008605ED">
        <w:rPr>
          <w:rFonts w:ascii="Times New Roman" w:eastAsia="Times New Roman" w:hAnsi="Times New Roman" w:cs="Times New Roman"/>
          <w:lang w:bidi="si-LK"/>
        </w:rPr>
        <w:tab/>
        <w:t>Upon termination of this Agreement, all of the Licensed Industrial Design</w:t>
      </w:r>
      <w:r w:rsidR="004A628F" w:rsidRPr="008605ED">
        <w:rPr>
          <w:rFonts w:ascii="Times New Roman" w:eastAsia="Times New Roman" w:hAnsi="Times New Roman" w:cs="Times New Roman"/>
          <w:lang w:bidi="si-LK"/>
        </w:rPr>
        <w:t xml:space="preserve"> / Trade mark</w:t>
      </w:r>
      <w:r w:rsidRPr="008605ED">
        <w:rPr>
          <w:rFonts w:ascii="Times New Roman" w:eastAsia="Times New Roman" w:hAnsi="Times New Roman" w:cs="Times New Roman"/>
          <w:lang w:bidi="si-LK"/>
        </w:rPr>
        <w:t xml:space="preserve"> Rights shall be returned to Licensor.</w:t>
      </w:r>
    </w:p>
    <w:p w14:paraId="27E95D60" w14:textId="34750242" w:rsidR="000F623D" w:rsidRPr="008605ED" w:rsidRDefault="00477D2E" w:rsidP="008605ED">
      <w:pPr>
        <w:pStyle w:val="ListParagraph"/>
        <w:spacing w:after="0" w:line="360" w:lineRule="auto"/>
        <w:ind w:hanging="720"/>
        <w:contextualSpacing w:val="0"/>
        <w:jc w:val="both"/>
        <w:rPr>
          <w:rFonts w:ascii="Times New Roman" w:eastAsia="Times New Roman" w:hAnsi="Times New Roman" w:cs="Times New Roman"/>
          <w:highlight w:val="yellow"/>
        </w:rPr>
      </w:pPr>
      <w:r w:rsidRPr="008605ED">
        <w:rPr>
          <w:rFonts w:ascii="Times New Roman" w:eastAsia="Times New Roman" w:hAnsi="Times New Roman" w:cs="Times New Roman"/>
          <w:lang w:bidi="si-LK"/>
        </w:rPr>
        <w:t xml:space="preserve">10.5 </w:t>
      </w:r>
      <w:r w:rsidRPr="008605ED">
        <w:rPr>
          <w:rFonts w:ascii="Times New Roman" w:eastAsia="Times New Roman" w:hAnsi="Times New Roman" w:cs="Times New Roman"/>
          <w:lang w:bidi="si-LK"/>
        </w:rPr>
        <w:tab/>
        <w:t xml:space="preserve">The Licensee shall not be able to make, have made, use, sell, lease or otherwise dispose the Licensed </w:t>
      </w:r>
      <w:r w:rsidR="004A628F" w:rsidRPr="008605ED">
        <w:rPr>
          <w:rFonts w:ascii="Times New Roman" w:eastAsia="Times New Roman" w:hAnsi="Times New Roman" w:cs="Times New Roman"/>
          <w:lang w:bidi="si-LK"/>
        </w:rPr>
        <w:t>Industrial Design / Trade mark</w:t>
      </w:r>
      <w:r w:rsidR="004A628F" w:rsidRPr="008605ED" w:rsidDel="004A628F">
        <w:rPr>
          <w:rFonts w:ascii="Times New Roman" w:eastAsia="Times New Roman" w:hAnsi="Times New Roman" w:cs="Times New Roman"/>
          <w:lang w:bidi="si-LK"/>
        </w:rPr>
        <w:t xml:space="preserve"> </w:t>
      </w:r>
      <w:r w:rsidRPr="008605ED">
        <w:rPr>
          <w:rFonts w:ascii="Times New Roman" w:eastAsia="Times New Roman" w:hAnsi="Times New Roman" w:cs="Times New Roman"/>
          <w:lang w:bidi="si-LK"/>
        </w:rPr>
        <w:t xml:space="preserve">Rights and/or the Products, after the date of termination, without the written consent of the Licensor. </w:t>
      </w:r>
    </w:p>
    <w:p w14:paraId="3EAFF6BB" w14:textId="77777777" w:rsidR="000F623D" w:rsidRPr="008605ED" w:rsidRDefault="000F623D" w:rsidP="008605ED">
      <w:pPr>
        <w:pStyle w:val="ListParagraph"/>
        <w:spacing w:after="0" w:line="360" w:lineRule="auto"/>
        <w:contextualSpacing w:val="0"/>
        <w:jc w:val="both"/>
        <w:rPr>
          <w:rFonts w:ascii="Times New Roman" w:eastAsia="Times New Roman" w:hAnsi="Times New Roman" w:cs="Times New Roman"/>
          <w:lang w:bidi="si-LK"/>
        </w:rPr>
      </w:pPr>
    </w:p>
    <w:p w14:paraId="7F992904"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t>INDEPENDENT CONTRACTORS</w:t>
      </w:r>
      <w:r w:rsidRPr="008605ED">
        <w:rPr>
          <w:rFonts w:ascii="Times New Roman" w:eastAsia="Times New Roman" w:hAnsi="Times New Roman" w:cs="Times New Roman"/>
          <w:lang w:bidi="si-LK"/>
        </w:rPr>
        <w:t xml:space="preserve"> </w:t>
      </w:r>
    </w:p>
    <w:p w14:paraId="31C76A6D" w14:textId="77777777" w:rsidR="000F623D" w:rsidRPr="008605ED" w:rsidRDefault="00477D2E" w:rsidP="008605ED">
      <w:pPr>
        <w:pStyle w:val="ListParagraph"/>
        <w:shd w:val="clear" w:color="auto" w:fill="FFFFFF"/>
        <w:spacing w:before="150" w:after="0" w:line="360" w:lineRule="auto"/>
        <w:ind w:left="630" w:hanging="63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11.1 The parties are independent contractors. Nothing contained in this Agreement is intended to create an agency, partnership joint venture or employer-employee relationship between the parties. At no time will either party make commitments or incur any charges or expenses for or on behalf of the other party. </w:t>
      </w:r>
    </w:p>
    <w:p w14:paraId="4A4AA7B2" w14:textId="77777777" w:rsidR="000F623D" w:rsidRPr="008605ED" w:rsidRDefault="00477D2E" w:rsidP="008605ED">
      <w:pPr>
        <w:shd w:val="clear" w:color="auto" w:fill="FFFFFF"/>
        <w:tabs>
          <w:tab w:val="left" w:pos="540"/>
        </w:tabs>
        <w:spacing w:before="150" w:after="0" w:line="360" w:lineRule="auto"/>
        <w:ind w:left="540" w:hanging="54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11.2 Notwithstanding the foregoing, Licensee may exercise its rights hereunder at the direction of and on behalf of one or more sub licensees, provided that there shall be no express or implied third-party beneficiaries of this Agreement.</w:t>
      </w:r>
    </w:p>
    <w:p w14:paraId="2D10382C" w14:textId="77777777" w:rsidR="000F623D" w:rsidRPr="008605ED" w:rsidRDefault="000F623D" w:rsidP="008605ED">
      <w:pPr>
        <w:pStyle w:val="ListParagraph"/>
        <w:shd w:val="clear" w:color="auto" w:fill="FFFFFF"/>
        <w:spacing w:before="150" w:after="0" w:line="360" w:lineRule="auto"/>
        <w:ind w:left="360"/>
        <w:contextualSpacing w:val="0"/>
        <w:jc w:val="both"/>
        <w:rPr>
          <w:rFonts w:ascii="Times New Roman" w:eastAsia="Times New Roman" w:hAnsi="Times New Roman" w:cs="Times New Roman"/>
          <w:lang w:bidi="si-LK"/>
        </w:rPr>
      </w:pPr>
    </w:p>
    <w:p w14:paraId="6247C806"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t>TRADEMARKS, TRADE</w:t>
      </w:r>
      <w:r w:rsidR="003651C7" w:rsidRPr="008605ED">
        <w:rPr>
          <w:rFonts w:ascii="Times New Roman" w:eastAsia="Times New Roman" w:hAnsi="Times New Roman" w:cs="Times New Roman"/>
          <w:b/>
          <w:bCs/>
          <w:lang w:bidi="si-LK"/>
        </w:rPr>
        <w:t xml:space="preserve"> </w:t>
      </w:r>
      <w:r w:rsidRPr="008605ED">
        <w:rPr>
          <w:rFonts w:ascii="Times New Roman" w:eastAsia="Times New Roman" w:hAnsi="Times New Roman" w:cs="Times New Roman"/>
          <w:b/>
          <w:bCs/>
          <w:lang w:bidi="si-LK"/>
        </w:rPr>
        <w:t>NAMES AND SYMBOLS</w:t>
      </w:r>
    </w:p>
    <w:p w14:paraId="76D1786D" w14:textId="77777777" w:rsidR="000F623D" w:rsidRPr="008605ED" w:rsidRDefault="00477D2E" w:rsidP="008605ED">
      <w:pPr>
        <w:pStyle w:val="ListParagraph"/>
        <w:shd w:val="clear" w:color="auto" w:fill="FFFFFF"/>
        <w:spacing w:before="150" w:after="0" w:line="360" w:lineRule="auto"/>
        <w:ind w:left="36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The Licensee agrees that Licensee shall not use in any way the name of the Licensor or any trademarks, trade names, symbols or logos associated with the Licensor except the list attached as Annex I or the names of any researchers without the express written permission of the Licensor.</w:t>
      </w:r>
    </w:p>
    <w:p w14:paraId="5D05DD2A" w14:textId="77777777" w:rsidR="000F623D" w:rsidRPr="008605ED" w:rsidRDefault="000F623D" w:rsidP="008605ED">
      <w:pPr>
        <w:shd w:val="clear" w:color="auto" w:fill="FFFFFF"/>
        <w:spacing w:before="150" w:after="0" w:line="360" w:lineRule="auto"/>
        <w:jc w:val="both"/>
        <w:rPr>
          <w:rFonts w:ascii="Times New Roman" w:eastAsia="Times New Roman" w:hAnsi="Times New Roman" w:cs="Times New Roman"/>
          <w:lang w:bidi="si-LK"/>
        </w:rPr>
      </w:pPr>
    </w:p>
    <w:p w14:paraId="45027FEE"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COMPLIANCE WITH LAWS</w:t>
      </w:r>
    </w:p>
    <w:p w14:paraId="0BF2A7FA" w14:textId="77777777" w:rsidR="000F623D" w:rsidRPr="008605ED" w:rsidRDefault="00477D2E" w:rsidP="008605ED">
      <w:pPr>
        <w:pStyle w:val="ListParagraph"/>
        <w:numPr>
          <w:ilvl w:val="1"/>
          <w:numId w:val="1"/>
        </w:numPr>
        <w:shd w:val="clear" w:color="auto" w:fill="FFFFFF"/>
        <w:tabs>
          <w:tab w:val="left" w:pos="270"/>
        </w:tabs>
        <w:spacing w:before="150" w:after="0" w:line="360" w:lineRule="auto"/>
        <w:ind w:left="720" w:hanging="72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t xml:space="preserve">The Licensee shall comply with all prevailing laws, rules, regulations and court orders that apply to its activities or obligations under this Agreement. </w:t>
      </w:r>
    </w:p>
    <w:p w14:paraId="068C31A1" w14:textId="032A89AF" w:rsidR="000F623D" w:rsidRPr="008605ED" w:rsidRDefault="00477D2E" w:rsidP="008605ED">
      <w:pPr>
        <w:pStyle w:val="ListParagraph"/>
        <w:numPr>
          <w:ilvl w:val="1"/>
          <w:numId w:val="1"/>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None of the Licensee or any of its subsidiaries or any of their respective directors, officers, employees or, to the Licensee’s knowledge, agents or any other person acting on their behalf shall not directly or indirectly make any bribes, rebates, payoffs, influence payments, kickbacks, illegal payments, illegal political contributions, or other payments, in the form of cash, gifts, or otherwise, or taken any other action, in violation of the anti-bribery or anti-corruption laws in force from time to time.</w:t>
      </w:r>
    </w:p>
    <w:p w14:paraId="4B58913B"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NO WAIVER</w:t>
      </w:r>
    </w:p>
    <w:p w14:paraId="1FC85090" w14:textId="77777777" w:rsidR="000F623D" w:rsidRPr="008605ED" w:rsidRDefault="00477D2E" w:rsidP="008605ED">
      <w:pPr>
        <w:shd w:val="clear" w:color="auto" w:fill="FFFFFF"/>
        <w:spacing w:before="150" w:after="0" w:line="360" w:lineRule="auto"/>
        <w:ind w:left="36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The failure of any party hereto to exercise any right, power or remedy provided under this Agreement or otherwise available in respect hereof at law or in equity, or to insist upon compliance by any other party hereto with its obligations hereunder, and any custom or practice of the parties at variance with the terms hereof, shall not constitute a waiver by such party of its right to exercise any such or other right, power or remedy or to demand such compliance.</w:t>
      </w:r>
    </w:p>
    <w:p w14:paraId="62C76CC4" w14:textId="77777777" w:rsidR="000F623D" w:rsidRPr="008605ED" w:rsidRDefault="000F623D" w:rsidP="008605ED">
      <w:pPr>
        <w:shd w:val="clear" w:color="auto" w:fill="FFFFFF"/>
        <w:spacing w:before="150" w:after="0" w:line="360" w:lineRule="auto"/>
        <w:ind w:left="360"/>
        <w:jc w:val="both"/>
        <w:rPr>
          <w:rFonts w:ascii="Times New Roman" w:eastAsia="Times New Roman" w:hAnsi="Times New Roman" w:cs="Times New Roman"/>
          <w:lang w:bidi="si-LK"/>
        </w:rPr>
      </w:pPr>
    </w:p>
    <w:p w14:paraId="17A48DD9"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t>AMENDMENT</w:t>
      </w:r>
    </w:p>
    <w:p w14:paraId="1EE26DDD" w14:textId="77777777" w:rsidR="000F623D" w:rsidRPr="008605ED" w:rsidRDefault="00477D2E" w:rsidP="008605ED">
      <w:pPr>
        <w:shd w:val="clear" w:color="auto" w:fill="FFFFFF"/>
        <w:spacing w:before="150" w:after="0" w:line="360" w:lineRule="auto"/>
        <w:ind w:left="36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This Agreement may be amended or modified only by a mutual written instrument executed by both parties hereto.</w:t>
      </w:r>
    </w:p>
    <w:p w14:paraId="6F9D7B51" w14:textId="77777777" w:rsidR="000F623D" w:rsidRPr="008605ED" w:rsidRDefault="000F623D" w:rsidP="008605ED">
      <w:pPr>
        <w:shd w:val="clear" w:color="auto" w:fill="FFFFFF"/>
        <w:spacing w:before="150" w:after="0" w:line="360" w:lineRule="auto"/>
        <w:ind w:left="360"/>
        <w:jc w:val="both"/>
        <w:rPr>
          <w:rFonts w:ascii="Times New Roman" w:eastAsia="Times New Roman" w:hAnsi="Times New Roman" w:cs="Times New Roman"/>
          <w:lang w:bidi="si-LK"/>
        </w:rPr>
      </w:pPr>
    </w:p>
    <w:p w14:paraId="0790CFEF"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b/>
          <w:bCs/>
          <w:lang w:bidi="si-LK"/>
        </w:rPr>
        <w:t>ASSIGNMENT</w:t>
      </w:r>
    </w:p>
    <w:p w14:paraId="5985C0E4" w14:textId="77777777" w:rsidR="000F623D" w:rsidRPr="008605ED" w:rsidRDefault="00477D2E" w:rsidP="008605ED">
      <w:pPr>
        <w:pStyle w:val="ListParagraph"/>
        <w:numPr>
          <w:ilvl w:val="1"/>
          <w:numId w:val="1"/>
        </w:numPr>
        <w:shd w:val="clear" w:color="auto" w:fill="FFFFFF"/>
        <w:spacing w:before="150" w:after="0" w:line="360" w:lineRule="auto"/>
        <w:ind w:left="720" w:hanging="72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The Licensee may not assign this Agreement or any part of it, either directly or by merger or operation of law, without the prior written consent of the Licensor.</w:t>
      </w:r>
    </w:p>
    <w:p w14:paraId="7B45C616" w14:textId="77777777" w:rsidR="000F623D" w:rsidRPr="008605ED" w:rsidRDefault="00477D2E" w:rsidP="008605ED">
      <w:pPr>
        <w:pStyle w:val="ListParagraph"/>
        <w:numPr>
          <w:ilvl w:val="1"/>
          <w:numId w:val="1"/>
        </w:numPr>
        <w:shd w:val="clear" w:color="auto" w:fill="FFFFFF"/>
        <w:spacing w:before="150" w:after="0" w:line="360" w:lineRule="auto"/>
        <w:ind w:left="720" w:hanging="72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Any prohibited assignment shall be null and void and shall have no effect in law whatsoever. </w:t>
      </w:r>
    </w:p>
    <w:p w14:paraId="3ECD4356" w14:textId="77777777" w:rsidR="000F623D" w:rsidRPr="008605ED" w:rsidRDefault="00477D2E" w:rsidP="008605ED">
      <w:pPr>
        <w:pStyle w:val="ListParagraph"/>
        <w:numPr>
          <w:ilvl w:val="1"/>
          <w:numId w:val="1"/>
        </w:numPr>
        <w:shd w:val="clear" w:color="auto" w:fill="FFFFFF"/>
        <w:spacing w:before="150" w:after="0" w:line="360" w:lineRule="auto"/>
        <w:ind w:left="720" w:hanging="72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Sub-licensing shall be permissible, strictly subject to prior written approval of the Licensor and subject to any terms and conditions to be laid down by the Licensor at its sole discretion. The Licensor shall have the right to refuse to grant approval for any particular sub-licensing proposed by the Licensee, without assigning any reasons therefor.  </w:t>
      </w:r>
    </w:p>
    <w:p w14:paraId="639D1222" w14:textId="77777777" w:rsidR="000F623D" w:rsidRPr="008605ED" w:rsidRDefault="00477D2E" w:rsidP="008605ED">
      <w:pPr>
        <w:pStyle w:val="ListParagraph"/>
        <w:numPr>
          <w:ilvl w:val="1"/>
          <w:numId w:val="1"/>
        </w:numPr>
        <w:shd w:val="clear" w:color="auto" w:fill="FFFFFF"/>
        <w:spacing w:before="150" w:after="0" w:line="360" w:lineRule="auto"/>
        <w:ind w:left="720" w:hanging="72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Any permitted assignment shall not relieve the Licensee of responsibility for performance of any obligation of the Licensee that has accrued at the time of the assignment. </w:t>
      </w:r>
    </w:p>
    <w:p w14:paraId="1BCD7EAA" w14:textId="77777777" w:rsidR="000F623D" w:rsidRPr="008605ED" w:rsidRDefault="00477D2E" w:rsidP="008605ED">
      <w:pPr>
        <w:pStyle w:val="ListParagraph"/>
        <w:shd w:val="clear" w:color="auto" w:fill="FFFFFF"/>
        <w:spacing w:before="150" w:after="0" w:line="360" w:lineRule="auto"/>
        <w:ind w:hanging="72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lastRenderedPageBreak/>
        <w:t xml:space="preserve">16.5 </w:t>
      </w:r>
      <w:r w:rsidRPr="008605ED">
        <w:rPr>
          <w:rFonts w:ascii="Times New Roman" w:eastAsia="Times New Roman" w:hAnsi="Times New Roman" w:cs="Times New Roman"/>
          <w:lang w:bidi="si-LK"/>
        </w:rPr>
        <w:tab/>
        <w:t xml:space="preserve">Subject to the foregoing; this Agreement shall inure to the benefit of and be binding on each party’s legal representatives, successors and assigns. </w:t>
      </w:r>
    </w:p>
    <w:p w14:paraId="35811135" w14:textId="77777777" w:rsidR="000F623D" w:rsidRPr="008605ED" w:rsidRDefault="000F623D" w:rsidP="008605ED">
      <w:pPr>
        <w:pStyle w:val="ListParagraph"/>
        <w:spacing w:after="0"/>
        <w:ind w:hanging="720"/>
        <w:contextualSpacing w:val="0"/>
        <w:jc w:val="both"/>
        <w:rPr>
          <w:rFonts w:ascii="Times New Roman" w:eastAsia="Times New Roman" w:hAnsi="Times New Roman" w:cs="Times New Roman"/>
          <w:lang w:bidi="si-LK"/>
        </w:rPr>
      </w:pPr>
    </w:p>
    <w:p w14:paraId="337DE2BD"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NOTICES</w:t>
      </w:r>
    </w:p>
    <w:p w14:paraId="7F70473F" w14:textId="77777777"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t xml:space="preserve">Any notice to be given hereunder shall be in writing, addressed to the party’s respective Notice Address listed on the signature page, and delivered: </w:t>
      </w:r>
    </w:p>
    <w:p w14:paraId="116A2CE2" w14:textId="77777777" w:rsidR="000F623D" w:rsidRPr="008605ED" w:rsidRDefault="00477D2E" w:rsidP="008605ED">
      <w:pPr>
        <w:pStyle w:val="ListParagraph"/>
        <w:numPr>
          <w:ilvl w:val="2"/>
          <w:numId w:val="36"/>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By personal service, with the acknowledgement of receipt obtained from a principal officer of the other party;</w:t>
      </w:r>
    </w:p>
    <w:p w14:paraId="31488A48" w14:textId="77777777" w:rsidR="000F623D" w:rsidRPr="008605ED" w:rsidRDefault="00477D2E" w:rsidP="008605ED">
      <w:pPr>
        <w:pStyle w:val="ListParagraph"/>
        <w:numPr>
          <w:ilvl w:val="2"/>
          <w:numId w:val="36"/>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By registered post; </w:t>
      </w:r>
    </w:p>
    <w:p w14:paraId="46EDBE21" w14:textId="77777777" w:rsidR="000F623D" w:rsidRPr="008605ED" w:rsidRDefault="00477D2E" w:rsidP="008605ED">
      <w:pPr>
        <w:pStyle w:val="ListParagraph"/>
        <w:numPr>
          <w:ilvl w:val="2"/>
          <w:numId w:val="36"/>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By recognized overnight courier service; or </w:t>
      </w:r>
    </w:p>
    <w:p w14:paraId="29A3C6E4" w14:textId="77777777" w:rsidR="000F623D" w:rsidRPr="008605ED" w:rsidRDefault="00477D2E" w:rsidP="008605ED">
      <w:pPr>
        <w:pStyle w:val="ListParagraph"/>
        <w:numPr>
          <w:ilvl w:val="2"/>
          <w:numId w:val="36"/>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By facsimile, with the receipt of confirmation of transmission obtained. </w:t>
      </w:r>
    </w:p>
    <w:p w14:paraId="0B11D693" w14:textId="77777777" w:rsidR="000F623D" w:rsidRPr="008605ED" w:rsidRDefault="00477D2E" w:rsidP="008605ED">
      <w:pPr>
        <w:pStyle w:val="ListParagraph"/>
        <w:numPr>
          <w:ilvl w:val="1"/>
          <w:numId w:val="1"/>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A Notice will be deemed received: </w:t>
      </w:r>
    </w:p>
    <w:p w14:paraId="46616C4A" w14:textId="77777777" w:rsidR="000F623D" w:rsidRPr="008605ED" w:rsidRDefault="00477D2E" w:rsidP="008605ED">
      <w:pPr>
        <w:pStyle w:val="ListParagraph"/>
        <w:numPr>
          <w:ilvl w:val="0"/>
          <w:numId w:val="15"/>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if delivered personally, on the date of delivery. </w:t>
      </w:r>
    </w:p>
    <w:p w14:paraId="22843724" w14:textId="77777777" w:rsidR="000F623D" w:rsidRPr="008605ED" w:rsidRDefault="00477D2E" w:rsidP="008605ED">
      <w:pPr>
        <w:pStyle w:val="ListParagraph"/>
        <w:numPr>
          <w:ilvl w:val="0"/>
          <w:numId w:val="15"/>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if mailed, three (3) business days after deposit with the mail service. </w:t>
      </w:r>
    </w:p>
    <w:p w14:paraId="454414E7" w14:textId="77777777" w:rsidR="000F623D" w:rsidRPr="008605ED" w:rsidRDefault="00477D2E" w:rsidP="008605ED">
      <w:pPr>
        <w:pStyle w:val="ListParagraph"/>
        <w:numPr>
          <w:ilvl w:val="0"/>
          <w:numId w:val="15"/>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if sent via courier, three (3) business days after deposit with the courier service. or </w:t>
      </w:r>
    </w:p>
    <w:p w14:paraId="5FE2BDEE" w14:textId="77777777" w:rsidR="000F623D" w:rsidRPr="008605ED" w:rsidRDefault="00477D2E" w:rsidP="008605ED">
      <w:pPr>
        <w:pStyle w:val="ListParagraph"/>
        <w:numPr>
          <w:ilvl w:val="0"/>
          <w:numId w:val="15"/>
        </w:numPr>
        <w:shd w:val="clear" w:color="auto" w:fill="FFFFFF"/>
        <w:spacing w:before="150" w:after="0" w:line="360" w:lineRule="auto"/>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if sent via facsimile, upon receipt of confirmation of transmission </w:t>
      </w:r>
    </w:p>
    <w:p w14:paraId="189D2F67" w14:textId="77777777" w:rsidR="000F623D" w:rsidRPr="008605ED" w:rsidRDefault="000F623D" w:rsidP="008605ED">
      <w:pPr>
        <w:pStyle w:val="ListParagraph"/>
        <w:shd w:val="clear" w:color="auto" w:fill="FFFFFF"/>
        <w:spacing w:before="150" w:after="0" w:line="360" w:lineRule="auto"/>
        <w:ind w:left="1080"/>
        <w:contextualSpacing w:val="0"/>
        <w:jc w:val="both"/>
        <w:rPr>
          <w:rFonts w:ascii="Times New Roman" w:eastAsia="Times New Roman" w:hAnsi="Times New Roman" w:cs="Times New Roman"/>
          <w:lang w:bidi="si-LK"/>
        </w:rPr>
      </w:pPr>
    </w:p>
    <w:p w14:paraId="61303106"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SEVERABILITY</w:t>
      </w:r>
    </w:p>
    <w:p w14:paraId="10D58C46" w14:textId="77777777" w:rsidR="000F623D" w:rsidRPr="008605ED" w:rsidRDefault="00477D2E" w:rsidP="008605ED">
      <w:pPr>
        <w:shd w:val="clear" w:color="auto" w:fill="FFFFFF"/>
        <w:spacing w:before="150" w:after="0" w:line="360" w:lineRule="auto"/>
        <w:ind w:left="48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In case any provision in this Agreement shall be invalid, illegal or unenforceable, the validity, legality and enforceability of the remaining provisions shall not in any way be affected or impaired thereby and such provision shall be ineffective only to the extent of such invalidity, illegality or unenforceability.</w:t>
      </w:r>
    </w:p>
    <w:p w14:paraId="6B730BC7" w14:textId="77777777" w:rsidR="000F623D" w:rsidRPr="008605ED" w:rsidRDefault="000F623D" w:rsidP="008605ED">
      <w:pPr>
        <w:shd w:val="clear" w:color="auto" w:fill="FFFFFF"/>
        <w:spacing w:before="150" w:after="0" w:line="360" w:lineRule="auto"/>
        <w:jc w:val="both"/>
        <w:rPr>
          <w:rFonts w:ascii="Times New Roman" w:eastAsia="Times New Roman" w:hAnsi="Times New Roman" w:cs="Times New Roman"/>
          <w:lang w:bidi="si-LK"/>
        </w:rPr>
      </w:pPr>
    </w:p>
    <w:p w14:paraId="3797D3E5"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HEADINGS &amp; DEFINED TERMS</w:t>
      </w:r>
    </w:p>
    <w:p w14:paraId="56A8C2BE" w14:textId="77777777"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t xml:space="preserve">The headings of the clauses included in this Agreement are inserted for convenience only and are not intended to affect the meaning or interpretation of this Agreement. </w:t>
      </w:r>
    </w:p>
    <w:p w14:paraId="2343E8F6" w14:textId="77777777"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t xml:space="preserve">The words “include”, “includes” and “including” will be deemed to be followed by the phrase “without limitation”. </w:t>
      </w:r>
    </w:p>
    <w:p w14:paraId="7F4CFB75" w14:textId="77777777"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lastRenderedPageBreak/>
        <w:t xml:space="preserve">The words “herein”, “hereof” and “hereunder”, and words of similar import, will be construed to refer to this Agreement in its entirety and not to any particular provision hereof. </w:t>
      </w:r>
    </w:p>
    <w:p w14:paraId="4757AC64" w14:textId="77777777"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t>All references herein to Clauses or Exhibits, unless otherwise specifically provided, will be construed to refer to Clauses and Exhibits of this Agreement.</w:t>
      </w:r>
    </w:p>
    <w:p w14:paraId="097D5FF5" w14:textId="77777777" w:rsidR="000F623D" w:rsidRPr="008605ED" w:rsidRDefault="000F623D" w:rsidP="008605ED">
      <w:pPr>
        <w:pStyle w:val="ListParagraph"/>
        <w:shd w:val="clear" w:color="auto" w:fill="FFFFFF"/>
        <w:spacing w:before="150" w:after="0" w:line="360" w:lineRule="auto"/>
        <w:contextualSpacing w:val="0"/>
        <w:jc w:val="both"/>
        <w:rPr>
          <w:rFonts w:ascii="Times New Roman" w:eastAsia="Times New Roman" w:hAnsi="Times New Roman" w:cs="Times New Roman"/>
          <w:b/>
          <w:bCs/>
          <w:u w:val="single"/>
          <w:lang w:bidi="si-LK"/>
        </w:rPr>
      </w:pPr>
    </w:p>
    <w:p w14:paraId="29D6F580"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 xml:space="preserve">COMPLETE AGREEMENT </w:t>
      </w:r>
    </w:p>
    <w:p w14:paraId="722E7CB2" w14:textId="5519F793" w:rsidR="000F623D" w:rsidRPr="008605ED" w:rsidRDefault="00477D2E" w:rsidP="008605ED">
      <w:pPr>
        <w:shd w:val="clear" w:color="auto" w:fill="FFFFFF"/>
        <w:spacing w:before="150" w:after="0" w:line="360" w:lineRule="auto"/>
        <w:ind w:left="48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This Agreement and the Exhibits and document</w:t>
      </w:r>
      <w:r w:rsidR="008605ED" w:rsidRPr="008605ED">
        <w:rPr>
          <w:rFonts w:ascii="Times New Roman" w:eastAsia="Times New Roman" w:hAnsi="Times New Roman" w:cs="Times New Roman"/>
          <w:lang w:bidi="si-LK"/>
        </w:rPr>
        <w:t xml:space="preserve">s expressly referred to herein </w:t>
      </w:r>
      <w:r w:rsidRPr="008605ED">
        <w:rPr>
          <w:rFonts w:ascii="Times New Roman" w:eastAsia="Times New Roman" w:hAnsi="Times New Roman" w:cs="Times New Roman"/>
          <w:lang w:bidi="si-LK"/>
        </w:rPr>
        <w:t>shall embody the complete agreement and understanding among the parties and supersede and preempt any prior understandings, agreements or representations by or among the parties, written or oral, which may have related to the subject matter hereof in any way.</w:t>
      </w:r>
    </w:p>
    <w:p w14:paraId="7C72B198"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DISCLAIMER OF WARRANTY</w:t>
      </w:r>
    </w:p>
    <w:p w14:paraId="57141B03" w14:textId="77777777"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t>Licensed Rights is experimental in nature and it is provided without warranty or representations of any sort express or implied, including without limitation warranties of merchantability and fitness for a particular purpose of non-infringement. </w:t>
      </w:r>
    </w:p>
    <w:p w14:paraId="395D399A" w14:textId="61EF68F1"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t>The Licensor makes no representations and provides no warranty that the use of the Licensed Rights will not infringe any Trademark / Ind</w:t>
      </w:r>
      <w:r w:rsidR="00486053" w:rsidRPr="008605ED">
        <w:rPr>
          <w:rFonts w:ascii="Times New Roman" w:eastAsia="Times New Roman" w:hAnsi="Times New Roman" w:cs="Times New Roman"/>
          <w:lang w:bidi="si-LK"/>
        </w:rPr>
        <w:t>ustrial</w:t>
      </w:r>
      <w:r w:rsidRPr="008605ED">
        <w:rPr>
          <w:rFonts w:ascii="Times New Roman" w:eastAsia="Times New Roman" w:hAnsi="Times New Roman" w:cs="Times New Roman"/>
          <w:lang w:bidi="si-LK"/>
        </w:rPr>
        <w:t xml:space="preserve"> Design or proprietary rights of third parties.</w:t>
      </w:r>
    </w:p>
    <w:p w14:paraId="487797EB" w14:textId="00A8CA77" w:rsidR="000F623D" w:rsidRPr="008605ED" w:rsidRDefault="00477D2E" w:rsidP="008605ED">
      <w:pPr>
        <w:pStyle w:val="ListParagraph"/>
        <w:numPr>
          <w:ilvl w:val="1"/>
          <w:numId w:val="1"/>
        </w:numPr>
        <w:shd w:val="clear" w:color="auto" w:fill="FFFFFF"/>
        <w:spacing w:before="150" w:after="0" w:line="360" w:lineRule="auto"/>
        <w:ind w:left="720" w:hanging="720"/>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t>The Licensor warrants that it has title to the Licensed Rights from the inventors, provided however that Licensor makes no representations or warranty that the Licensed</w:t>
      </w:r>
      <w:r w:rsidRPr="008605ED">
        <w:rPr>
          <w:rFonts w:ascii="Times New Roman" w:eastAsia="Times New Roman" w:hAnsi="Times New Roman" w:cs="Times New Roman"/>
          <w:strike/>
          <w:lang w:bidi="si-LK"/>
        </w:rPr>
        <w:t xml:space="preserve"> </w:t>
      </w:r>
      <w:r w:rsidRPr="008605ED">
        <w:rPr>
          <w:rFonts w:ascii="Times New Roman" w:eastAsia="Times New Roman" w:hAnsi="Times New Roman" w:cs="Times New Roman"/>
          <w:lang w:bidi="si-LK"/>
        </w:rPr>
        <w:t>Rights granted herein will be free of claims of infringement of Trademark / Ind</w:t>
      </w:r>
      <w:r w:rsidR="00486053" w:rsidRPr="008605ED">
        <w:rPr>
          <w:rFonts w:ascii="Times New Roman" w:eastAsia="Times New Roman" w:hAnsi="Times New Roman" w:cs="Times New Roman"/>
          <w:lang w:bidi="si-LK"/>
        </w:rPr>
        <w:t>ustrial</w:t>
      </w:r>
      <w:r w:rsidRPr="008605ED">
        <w:rPr>
          <w:rFonts w:ascii="Times New Roman" w:eastAsia="Times New Roman" w:hAnsi="Times New Roman" w:cs="Times New Roman"/>
          <w:lang w:bidi="si-LK"/>
        </w:rPr>
        <w:t xml:space="preserve"> Design rights of any other person or persons.</w:t>
      </w:r>
    </w:p>
    <w:p w14:paraId="2F0BFD72" w14:textId="77777777" w:rsidR="000F623D" w:rsidRPr="008605ED" w:rsidRDefault="000F623D" w:rsidP="008605ED">
      <w:pPr>
        <w:pStyle w:val="ListParagraph"/>
        <w:shd w:val="clear" w:color="auto" w:fill="FFFFFF"/>
        <w:spacing w:before="150" w:after="0" w:line="360" w:lineRule="auto"/>
        <w:contextualSpacing w:val="0"/>
        <w:jc w:val="both"/>
        <w:rPr>
          <w:rFonts w:ascii="Times New Roman" w:eastAsia="Times New Roman" w:hAnsi="Times New Roman" w:cs="Times New Roman"/>
          <w:b/>
          <w:bCs/>
          <w:u w:val="single"/>
          <w:lang w:bidi="si-LK"/>
        </w:rPr>
      </w:pPr>
    </w:p>
    <w:p w14:paraId="7A06C78A"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INDEMNITY </w:t>
      </w:r>
    </w:p>
    <w:p w14:paraId="7122041F" w14:textId="77777777" w:rsidR="000F623D" w:rsidRPr="008605ED" w:rsidRDefault="00477D2E" w:rsidP="008605ED">
      <w:pPr>
        <w:pStyle w:val="ListParagraph"/>
        <w:shd w:val="clear" w:color="auto" w:fill="FFFFFF"/>
        <w:spacing w:before="150" w:after="0" w:line="360" w:lineRule="auto"/>
        <w:ind w:left="48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The Licensee shall indemnify, hold harmless, and defend the Licensor and its trustees, officers, employees and agents against </w:t>
      </w:r>
      <w:r w:rsidRPr="008605ED">
        <w:rPr>
          <w:rFonts w:ascii="Times New Roman" w:eastAsia="Calibri" w:hAnsi="Times New Roman" w:cs="Times New Roman"/>
          <w:color w:val="000000"/>
        </w:rPr>
        <w:t>all claims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demands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writs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summons actions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suits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proceedings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judgments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orders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decrees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damages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costs</w:t>
      </w:r>
      <w:r w:rsidRPr="008605ED">
        <w:rPr>
          <w:rFonts w:ascii="Times New Roman" w:eastAsia="Times New Roman" w:hAnsi="Times New Roman" w:cs="Times New Roman"/>
          <w:color w:val="000000"/>
        </w:rPr>
        <w:t>,</w:t>
      </w:r>
      <w:r w:rsidRPr="008605ED">
        <w:rPr>
          <w:rFonts w:ascii="Times New Roman" w:eastAsia="Calibri" w:hAnsi="Times New Roman" w:cs="Times New Roman"/>
          <w:color w:val="000000"/>
        </w:rPr>
        <w:t xml:space="preserve"> losses and expenses of any nature whatsoever which the </w:t>
      </w:r>
      <w:r w:rsidRPr="008605ED">
        <w:rPr>
          <w:rFonts w:ascii="Times New Roman" w:hAnsi="Times New Roman" w:cs="Times New Roman"/>
        </w:rPr>
        <w:t>Licensor</w:t>
      </w:r>
      <w:r w:rsidRPr="008605ED">
        <w:rPr>
          <w:rFonts w:ascii="Times New Roman" w:eastAsia="Calibri" w:hAnsi="Times New Roman" w:cs="Times New Roman"/>
          <w:color w:val="000000"/>
        </w:rPr>
        <w:t xml:space="preserve"> may suffer or incur in connection with loss of revenue, image, reputation or damage arising from </w:t>
      </w:r>
      <w:r w:rsidRPr="008605ED">
        <w:rPr>
          <w:rFonts w:ascii="Times New Roman" w:eastAsia="Times New Roman" w:hAnsi="Times New Roman" w:cs="Times New Roman"/>
          <w:color w:val="000000"/>
        </w:rPr>
        <w:t>negligent and/ or reckless acts and omissions and/or the breach of any of the provisions of this Agreement by</w:t>
      </w:r>
      <w:r w:rsidRPr="008605ED">
        <w:rPr>
          <w:rFonts w:ascii="Times New Roman" w:eastAsia="Calibri" w:hAnsi="Times New Roman" w:cs="Times New Roman"/>
          <w:color w:val="000000"/>
        </w:rPr>
        <w:t xml:space="preserve"> the </w:t>
      </w:r>
      <w:r w:rsidRPr="008605ED">
        <w:rPr>
          <w:rFonts w:ascii="Times New Roman" w:hAnsi="Times New Roman" w:cs="Times New Roman"/>
        </w:rPr>
        <w:t>Licensee</w:t>
      </w:r>
      <w:r w:rsidRPr="008605ED">
        <w:rPr>
          <w:rFonts w:ascii="Times New Roman" w:eastAsia="Calibri" w:hAnsi="Times New Roman" w:cs="Times New Roman"/>
          <w:color w:val="000000"/>
        </w:rPr>
        <w:t xml:space="preserve"> its employees or agents </w:t>
      </w:r>
      <w:r w:rsidRPr="008605ED">
        <w:rPr>
          <w:rFonts w:ascii="Times New Roman" w:eastAsia="Times New Roman" w:hAnsi="Times New Roman" w:cs="Times New Roman"/>
          <w:lang w:bidi="si-LK"/>
        </w:rPr>
        <w:t>and improper business practices arising out of the use of the Licensed Rights.</w:t>
      </w:r>
    </w:p>
    <w:p w14:paraId="4105175E" w14:textId="77777777" w:rsidR="000F623D" w:rsidRPr="008605ED" w:rsidRDefault="000F623D" w:rsidP="008605ED">
      <w:pPr>
        <w:pStyle w:val="ListParagraph"/>
        <w:shd w:val="clear" w:color="auto" w:fill="FFFFFF"/>
        <w:spacing w:before="150" w:after="0" w:line="360" w:lineRule="auto"/>
        <w:ind w:left="480"/>
        <w:contextualSpacing w:val="0"/>
        <w:jc w:val="both"/>
        <w:rPr>
          <w:rFonts w:ascii="Times New Roman" w:eastAsia="Times New Roman" w:hAnsi="Times New Roman" w:cs="Times New Roman"/>
          <w:lang w:bidi="si-LK"/>
        </w:rPr>
      </w:pPr>
    </w:p>
    <w:p w14:paraId="7B5E3F98"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 xml:space="preserve">CONFIDENTIALITY </w:t>
      </w:r>
    </w:p>
    <w:p w14:paraId="69BAB13D" w14:textId="77777777" w:rsidR="000F623D" w:rsidRPr="008605ED" w:rsidRDefault="00477D2E" w:rsidP="008605ED">
      <w:pPr>
        <w:pStyle w:val="ListParagraph"/>
        <w:spacing w:after="0" w:line="240" w:lineRule="auto"/>
        <w:ind w:left="360"/>
        <w:jc w:val="both"/>
        <w:rPr>
          <w:rFonts w:ascii="Times New Roman" w:eastAsia="Times New Roman" w:hAnsi="Times New Roman" w:cs="Times New Roman"/>
          <w:sz w:val="24"/>
          <w:szCs w:val="24"/>
        </w:rPr>
      </w:pPr>
      <w:r w:rsidRPr="008605ED">
        <w:rPr>
          <w:rFonts w:ascii="Times New Roman" w:eastAsia="Times New Roman" w:hAnsi="Times New Roman" w:cs="Times New Roman"/>
          <w:sz w:val="24"/>
          <w:szCs w:val="24"/>
        </w:rPr>
        <w:lastRenderedPageBreak/>
        <w:t>Each party will ensure that any Confidential Information relating to the other party is treated as strictly confidential, and is not used or disclosed to any other person, other than:</w:t>
      </w:r>
    </w:p>
    <w:p w14:paraId="3A2E574A" w14:textId="77777777" w:rsidR="000F623D" w:rsidRPr="008605ED" w:rsidRDefault="000F623D" w:rsidP="008605ED">
      <w:pPr>
        <w:pStyle w:val="ListParagraph"/>
        <w:spacing w:after="0" w:line="240" w:lineRule="auto"/>
        <w:ind w:left="360"/>
        <w:jc w:val="both"/>
        <w:rPr>
          <w:rFonts w:ascii="Times New Roman" w:eastAsia="Times New Roman" w:hAnsi="Times New Roman" w:cs="Times New Roman"/>
          <w:sz w:val="24"/>
          <w:szCs w:val="24"/>
        </w:rPr>
      </w:pPr>
    </w:p>
    <w:p w14:paraId="1ED77B77" w14:textId="77777777" w:rsidR="000F623D" w:rsidRPr="008605ED" w:rsidRDefault="00477D2E" w:rsidP="008605ED">
      <w:pPr>
        <w:pStyle w:val="ListParagraph"/>
        <w:spacing w:after="0" w:line="240" w:lineRule="auto"/>
        <w:ind w:hanging="360"/>
        <w:jc w:val="both"/>
        <w:rPr>
          <w:rFonts w:ascii="Times New Roman" w:eastAsia="Times New Roman" w:hAnsi="Times New Roman" w:cs="Times New Roman"/>
          <w:sz w:val="24"/>
          <w:szCs w:val="24"/>
        </w:rPr>
      </w:pPr>
      <w:r w:rsidRPr="008605ED">
        <w:rPr>
          <w:rFonts w:ascii="Times New Roman" w:eastAsia="Times New Roman" w:hAnsi="Times New Roman" w:cs="Times New Roman"/>
          <w:sz w:val="24"/>
          <w:szCs w:val="24"/>
        </w:rPr>
        <w:t>(a)</w:t>
      </w:r>
      <w:r w:rsidRPr="008605ED">
        <w:rPr>
          <w:rFonts w:ascii="Times New Roman" w:eastAsia="Times New Roman" w:hAnsi="Times New Roman" w:cs="Times New Roman"/>
          <w:sz w:val="24"/>
          <w:szCs w:val="24"/>
        </w:rPr>
        <w:tab/>
        <w:t>persons strictly requiring the information for the purpose of properly performing its obligations under this Agreement, provided that they are made aware of the obligations in this clause;</w:t>
      </w:r>
    </w:p>
    <w:p w14:paraId="4BA845F1" w14:textId="77777777" w:rsidR="000F623D" w:rsidRPr="008605ED" w:rsidRDefault="000F623D" w:rsidP="008605ED">
      <w:pPr>
        <w:pStyle w:val="ListParagraph"/>
        <w:spacing w:after="0" w:line="240" w:lineRule="auto"/>
        <w:ind w:left="360"/>
        <w:jc w:val="both"/>
        <w:rPr>
          <w:rFonts w:ascii="Times New Roman" w:eastAsia="Times New Roman" w:hAnsi="Times New Roman" w:cs="Times New Roman"/>
          <w:sz w:val="24"/>
          <w:szCs w:val="24"/>
        </w:rPr>
      </w:pPr>
    </w:p>
    <w:p w14:paraId="119013DB" w14:textId="77777777" w:rsidR="000F623D" w:rsidRPr="008605ED" w:rsidRDefault="00477D2E" w:rsidP="008605ED">
      <w:pPr>
        <w:pStyle w:val="ListParagraph"/>
        <w:spacing w:after="0" w:line="240" w:lineRule="auto"/>
        <w:ind w:left="360"/>
        <w:jc w:val="both"/>
        <w:rPr>
          <w:rFonts w:ascii="Times New Roman" w:eastAsia="Times New Roman" w:hAnsi="Times New Roman" w:cs="Times New Roman"/>
          <w:sz w:val="24"/>
          <w:szCs w:val="24"/>
        </w:rPr>
      </w:pPr>
      <w:r w:rsidRPr="008605ED">
        <w:rPr>
          <w:rFonts w:ascii="Times New Roman" w:eastAsia="Times New Roman" w:hAnsi="Times New Roman" w:cs="Times New Roman"/>
          <w:sz w:val="24"/>
          <w:szCs w:val="24"/>
        </w:rPr>
        <w:t>(b)</w:t>
      </w:r>
      <w:r w:rsidRPr="008605ED">
        <w:rPr>
          <w:rFonts w:ascii="Times New Roman" w:eastAsia="Times New Roman" w:hAnsi="Times New Roman" w:cs="Times New Roman"/>
          <w:sz w:val="24"/>
          <w:szCs w:val="24"/>
        </w:rPr>
        <w:tab/>
        <w:t>with the other party’s prior consent;</w:t>
      </w:r>
    </w:p>
    <w:p w14:paraId="5F568236" w14:textId="77777777" w:rsidR="000F623D" w:rsidRPr="008605ED" w:rsidRDefault="000F623D" w:rsidP="008605ED">
      <w:pPr>
        <w:pStyle w:val="ListParagraph"/>
        <w:spacing w:after="0" w:line="240" w:lineRule="auto"/>
        <w:ind w:left="360"/>
        <w:jc w:val="both"/>
        <w:rPr>
          <w:rFonts w:ascii="Times New Roman" w:eastAsia="Times New Roman" w:hAnsi="Times New Roman" w:cs="Times New Roman"/>
          <w:sz w:val="24"/>
          <w:szCs w:val="24"/>
        </w:rPr>
      </w:pPr>
    </w:p>
    <w:p w14:paraId="14CE40AA" w14:textId="77777777" w:rsidR="000F623D" w:rsidRPr="008605ED" w:rsidRDefault="00477D2E" w:rsidP="008605ED">
      <w:pPr>
        <w:pStyle w:val="ListParagraph"/>
        <w:spacing w:after="0" w:line="240" w:lineRule="auto"/>
        <w:ind w:left="360"/>
        <w:jc w:val="both"/>
        <w:rPr>
          <w:rFonts w:ascii="Times New Roman" w:eastAsia="Times New Roman" w:hAnsi="Times New Roman" w:cs="Times New Roman"/>
          <w:sz w:val="24"/>
          <w:szCs w:val="24"/>
        </w:rPr>
      </w:pPr>
      <w:r w:rsidRPr="008605ED">
        <w:rPr>
          <w:rFonts w:ascii="Times New Roman" w:eastAsia="Times New Roman" w:hAnsi="Times New Roman" w:cs="Times New Roman"/>
          <w:sz w:val="24"/>
          <w:szCs w:val="24"/>
        </w:rPr>
        <w:t>(c)</w:t>
      </w:r>
      <w:r w:rsidRPr="008605ED">
        <w:rPr>
          <w:rFonts w:ascii="Times New Roman" w:eastAsia="Times New Roman" w:hAnsi="Times New Roman" w:cs="Times New Roman"/>
          <w:sz w:val="24"/>
          <w:szCs w:val="24"/>
        </w:rPr>
        <w:tab/>
        <w:t xml:space="preserve">as required by law; </w:t>
      </w:r>
    </w:p>
    <w:p w14:paraId="47937494" w14:textId="77777777" w:rsidR="000F623D" w:rsidRPr="008605ED" w:rsidRDefault="000F623D" w:rsidP="008605ED">
      <w:pPr>
        <w:pStyle w:val="ListParagraph"/>
        <w:spacing w:after="0" w:line="240" w:lineRule="auto"/>
        <w:ind w:left="360"/>
        <w:jc w:val="both"/>
        <w:rPr>
          <w:rFonts w:ascii="Times New Roman" w:eastAsia="Times New Roman" w:hAnsi="Times New Roman" w:cs="Times New Roman"/>
          <w:sz w:val="24"/>
          <w:szCs w:val="24"/>
        </w:rPr>
      </w:pPr>
    </w:p>
    <w:p w14:paraId="7EEC1BCB" w14:textId="77777777" w:rsidR="000F623D" w:rsidRPr="008605ED" w:rsidRDefault="00477D2E" w:rsidP="008605ED">
      <w:pPr>
        <w:pStyle w:val="ListParagraph"/>
        <w:spacing w:after="0" w:line="240" w:lineRule="auto"/>
        <w:ind w:left="360"/>
        <w:jc w:val="both"/>
        <w:rPr>
          <w:rFonts w:ascii="Times New Roman" w:eastAsia="Times New Roman" w:hAnsi="Times New Roman" w:cs="Times New Roman"/>
          <w:sz w:val="24"/>
          <w:szCs w:val="24"/>
        </w:rPr>
      </w:pPr>
      <w:r w:rsidRPr="008605ED">
        <w:rPr>
          <w:rFonts w:ascii="Times New Roman" w:eastAsia="Times New Roman" w:hAnsi="Times New Roman" w:cs="Times New Roman"/>
          <w:sz w:val="24"/>
          <w:szCs w:val="24"/>
        </w:rPr>
        <w:t>(d)</w:t>
      </w:r>
      <w:r w:rsidRPr="008605ED">
        <w:rPr>
          <w:rFonts w:ascii="Times New Roman" w:eastAsia="Times New Roman" w:hAnsi="Times New Roman" w:cs="Times New Roman"/>
          <w:sz w:val="24"/>
          <w:szCs w:val="24"/>
        </w:rPr>
        <w:tab/>
        <w:t>to that party’s related body corporate if necessary for reporting purposes;</w:t>
      </w:r>
    </w:p>
    <w:p w14:paraId="42F32645" w14:textId="77777777" w:rsidR="000F623D" w:rsidRPr="008605ED" w:rsidRDefault="000F623D" w:rsidP="008605ED">
      <w:pPr>
        <w:pStyle w:val="ListParagraph"/>
        <w:spacing w:after="0" w:line="240" w:lineRule="auto"/>
        <w:ind w:left="360"/>
        <w:jc w:val="both"/>
        <w:rPr>
          <w:rFonts w:ascii="Times New Roman" w:eastAsia="Times New Roman" w:hAnsi="Times New Roman" w:cs="Times New Roman"/>
          <w:sz w:val="24"/>
          <w:szCs w:val="24"/>
        </w:rPr>
      </w:pPr>
    </w:p>
    <w:p w14:paraId="050FF1B9" w14:textId="77777777" w:rsidR="000F623D" w:rsidRPr="008605ED" w:rsidRDefault="00477D2E" w:rsidP="008605ED">
      <w:pPr>
        <w:pStyle w:val="ListParagraph"/>
        <w:spacing w:after="0" w:line="240" w:lineRule="auto"/>
        <w:ind w:left="360"/>
        <w:jc w:val="both"/>
        <w:rPr>
          <w:rFonts w:ascii="Times New Roman" w:eastAsia="Times New Roman" w:hAnsi="Times New Roman" w:cs="Times New Roman"/>
          <w:sz w:val="24"/>
          <w:szCs w:val="24"/>
        </w:rPr>
      </w:pPr>
      <w:r w:rsidRPr="008605ED">
        <w:rPr>
          <w:rFonts w:ascii="Times New Roman" w:eastAsia="Times New Roman" w:hAnsi="Times New Roman" w:cs="Times New Roman"/>
          <w:sz w:val="24"/>
          <w:szCs w:val="24"/>
        </w:rPr>
        <w:t>(e)</w:t>
      </w:r>
      <w:r w:rsidRPr="008605ED">
        <w:rPr>
          <w:rFonts w:ascii="Times New Roman" w:eastAsia="Times New Roman" w:hAnsi="Times New Roman" w:cs="Times New Roman"/>
          <w:sz w:val="24"/>
          <w:szCs w:val="24"/>
        </w:rPr>
        <w:tab/>
        <w:t>to that party’s professional advisers in confidence; or</w:t>
      </w:r>
    </w:p>
    <w:p w14:paraId="4FB8F2B7" w14:textId="77777777" w:rsidR="000F623D" w:rsidRPr="008605ED" w:rsidRDefault="000F623D" w:rsidP="008605ED">
      <w:pPr>
        <w:pStyle w:val="ListParagraph"/>
        <w:spacing w:after="0" w:line="240" w:lineRule="auto"/>
        <w:ind w:left="360"/>
        <w:jc w:val="both"/>
        <w:rPr>
          <w:rFonts w:ascii="Times New Roman" w:eastAsia="Times New Roman" w:hAnsi="Times New Roman" w:cs="Times New Roman"/>
          <w:sz w:val="24"/>
          <w:szCs w:val="24"/>
        </w:rPr>
      </w:pPr>
    </w:p>
    <w:p w14:paraId="05442C47" w14:textId="77777777" w:rsidR="000F623D" w:rsidRPr="008605ED" w:rsidRDefault="00477D2E" w:rsidP="008605ED">
      <w:pPr>
        <w:pStyle w:val="ListParagraph"/>
        <w:spacing w:after="0" w:line="240" w:lineRule="auto"/>
        <w:ind w:hanging="360"/>
        <w:jc w:val="both"/>
        <w:rPr>
          <w:rFonts w:ascii="Times New Roman" w:eastAsia="Times New Roman" w:hAnsi="Times New Roman" w:cs="Times New Roman"/>
          <w:sz w:val="24"/>
          <w:szCs w:val="24"/>
        </w:rPr>
      </w:pPr>
      <w:r w:rsidRPr="008605ED">
        <w:rPr>
          <w:rFonts w:ascii="Times New Roman" w:eastAsia="Times New Roman" w:hAnsi="Times New Roman" w:cs="Times New Roman"/>
          <w:sz w:val="24"/>
          <w:szCs w:val="24"/>
        </w:rPr>
        <w:t>(f)</w:t>
      </w:r>
      <w:r w:rsidRPr="008605ED">
        <w:rPr>
          <w:rFonts w:ascii="Times New Roman" w:eastAsia="Times New Roman" w:hAnsi="Times New Roman" w:cs="Times New Roman"/>
          <w:sz w:val="24"/>
          <w:szCs w:val="24"/>
        </w:rPr>
        <w:tab/>
        <w:t>where the information is generally or publicly available other than through a breach of this Agreement.</w:t>
      </w:r>
    </w:p>
    <w:p w14:paraId="23635272" w14:textId="77777777" w:rsidR="000F623D" w:rsidRPr="008605ED" w:rsidRDefault="000F623D" w:rsidP="008605ED">
      <w:pPr>
        <w:pStyle w:val="ListParagraph"/>
        <w:spacing w:after="0" w:line="240" w:lineRule="auto"/>
        <w:ind w:left="360"/>
        <w:jc w:val="both"/>
        <w:rPr>
          <w:rFonts w:ascii="Times New Roman" w:eastAsia="Times New Roman" w:hAnsi="Times New Roman" w:cs="Times New Roman"/>
          <w:sz w:val="24"/>
          <w:szCs w:val="24"/>
        </w:rPr>
      </w:pPr>
    </w:p>
    <w:p w14:paraId="345EB129" w14:textId="77777777" w:rsidR="000F623D" w:rsidRPr="008605ED" w:rsidRDefault="00477D2E" w:rsidP="008605ED">
      <w:pPr>
        <w:pStyle w:val="ListParagraph"/>
        <w:spacing w:after="0" w:line="240" w:lineRule="auto"/>
        <w:ind w:left="360"/>
        <w:jc w:val="both"/>
        <w:rPr>
          <w:rFonts w:ascii="Times New Roman" w:eastAsia="Times New Roman" w:hAnsi="Times New Roman" w:cs="Times New Roman"/>
          <w:sz w:val="24"/>
          <w:szCs w:val="24"/>
        </w:rPr>
      </w:pPr>
      <w:r w:rsidRPr="008605ED">
        <w:rPr>
          <w:rFonts w:ascii="Times New Roman" w:eastAsia="Times New Roman" w:hAnsi="Times New Roman" w:cs="Times New Roman"/>
          <w:sz w:val="24"/>
          <w:szCs w:val="24"/>
        </w:rPr>
        <w:t>This clause survives termination of this Agreement.</w:t>
      </w:r>
    </w:p>
    <w:p w14:paraId="2FBF5241" w14:textId="77777777" w:rsidR="000F623D" w:rsidRPr="008605ED" w:rsidRDefault="000F623D" w:rsidP="008605ED">
      <w:pPr>
        <w:pStyle w:val="ListParagraph"/>
        <w:spacing w:after="0" w:line="240" w:lineRule="auto"/>
        <w:ind w:left="360"/>
        <w:jc w:val="both"/>
        <w:rPr>
          <w:rFonts w:ascii="Times New Roman" w:eastAsia="Times New Roman" w:hAnsi="Times New Roman" w:cs="Times New Roman"/>
          <w:sz w:val="24"/>
          <w:szCs w:val="24"/>
        </w:rPr>
      </w:pPr>
    </w:p>
    <w:p w14:paraId="59C351B7" w14:textId="77777777" w:rsidR="000F623D" w:rsidRPr="008605ED" w:rsidRDefault="000F623D" w:rsidP="008605ED">
      <w:pPr>
        <w:pStyle w:val="ListParagraph"/>
        <w:spacing w:after="0" w:line="240" w:lineRule="auto"/>
        <w:ind w:left="360"/>
        <w:jc w:val="both"/>
        <w:rPr>
          <w:rFonts w:ascii="Times New Roman" w:eastAsia="Times New Roman" w:hAnsi="Times New Roman" w:cs="Times New Roman"/>
          <w:b/>
          <w:sz w:val="24"/>
          <w:szCs w:val="24"/>
        </w:rPr>
      </w:pPr>
    </w:p>
    <w:p w14:paraId="3522CBF9"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COUNTERPARTS</w:t>
      </w:r>
    </w:p>
    <w:p w14:paraId="12F7D7EA" w14:textId="77777777" w:rsidR="000F623D" w:rsidRPr="008605ED" w:rsidRDefault="00477D2E" w:rsidP="008605ED">
      <w:pPr>
        <w:pStyle w:val="ListParagraph"/>
        <w:shd w:val="clear" w:color="auto" w:fill="FFFFFF"/>
        <w:spacing w:before="150" w:after="0" w:line="360" w:lineRule="auto"/>
        <w:ind w:left="36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This Agreement may be executed in several counterparts, all of which taken together will constitute the same instrument.  </w:t>
      </w:r>
    </w:p>
    <w:p w14:paraId="4922F849" w14:textId="77777777" w:rsidR="000F623D" w:rsidRPr="008605ED" w:rsidRDefault="000F623D" w:rsidP="008605ED">
      <w:pPr>
        <w:pStyle w:val="ListParagraph"/>
        <w:shd w:val="clear" w:color="auto" w:fill="FFFFFF"/>
        <w:spacing w:before="150" w:after="0" w:line="360" w:lineRule="auto"/>
        <w:ind w:left="360"/>
        <w:contextualSpacing w:val="0"/>
        <w:jc w:val="both"/>
        <w:rPr>
          <w:rFonts w:ascii="Times New Roman" w:eastAsia="Times New Roman" w:hAnsi="Times New Roman" w:cs="Times New Roman"/>
          <w:lang w:bidi="si-LK"/>
        </w:rPr>
      </w:pPr>
    </w:p>
    <w:p w14:paraId="5D9BDEE9"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GOVERNING LAW</w:t>
      </w:r>
    </w:p>
    <w:p w14:paraId="3FC37B0B" w14:textId="77777777" w:rsidR="000F623D" w:rsidRPr="008605ED" w:rsidRDefault="00477D2E" w:rsidP="008605ED">
      <w:pPr>
        <w:pStyle w:val="ListParagraph"/>
        <w:shd w:val="clear" w:color="auto" w:fill="FFFFFF"/>
        <w:spacing w:before="150" w:after="0" w:line="360" w:lineRule="auto"/>
        <w:ind w:left="36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This Agreement will be governed in accordance with the laws of the Democratic Socialist Republic of Sri Lanka. </w:t>
      </w:r>
    </w:p>
    <w:p w14:paraId="49542C23" w14:textId="77777777" w:rsidR="000F623D" w:rsidRPr="008605ED" w:rsidRDefault="000F623D" w:rsidP="008605ED">
      <w:pPr>
        <w:pStyle w:val="ListParagraph"/>
        <w:shd w:val="clear" w:color="auto" w:fill="FFFFFF"/>
        <w:spacing w:before="150" w:after="0" w:line="360" w:lineRule="auto"/>
        <w:ind w:left="360"/>
        <w:contextualSpacing w:val="0"/>
        <w:jc w:val="both"/>
        <w:rPr>
          <w:rFonts w:ascii="Times New Roman" w:eastAsia="Times New Roman" w:hAnsi="Times New Roman" w:cs="Times New Roman"/>
          <w:lang w:bidi="si-LK"/>
        </w:rPr>
      </w:pPr>
    </w:p>
    <w:p w14:paraId="3D2E1E12"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rPr>
      </w:pPr>
      <w:r w:rsidRPr="008605ED">
        <w:rPr>
          <w:rFonts w:ascii="Times New Roman" w:eastAsia="Times New Roman" w:hAnsi="Times New Roman" w:cs="Times New Roman"/>
          <w:b/>
          <w:bCs/>
          <w:lang w:bidi="si-LK"/>
        </w:rPr>
        <w:t xml:space="preserve">DISPUTE RESOLUTION </w:t>
      </w:r>
    </w:p>
    <w:p w14:paraId="635C43C6" w14:textId="77777777" w:rsidR="00085AC3" w:rsidRPr="008605ED" w:rsidRDefault="00085AC3" w:rsidP="008605ED">
      <w:pPr>
        <w:pStyle w:val="ListParagraph"/>
        <w:numPr>
          <w:ilvl w:val="1"/>
          <w:numId w:val="1"/>
        </w:numPr>
        <w:shd w:val="clear" w:color="auto" w:fill="FFFFFF"/>
        <w:spacing w:before="150" w:after="0" w:line="360" w:lineRule="auto"/>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t xml:space="preserve">If a dispute, conflict or argument arises between the parties concerning any right or duty under this Agreement, then the parties will meet in person and confer, as soon as practicable after written notice from one party to the other party identifying the reasons for such dispute, in an attempt to resolve the dispute by negotiation </w:t>
      </w:r>
    </w:p>
    <w:p w14:paraId="65A0F6D7" w14:textId="77777777" w:rsidR="00085AC3" w:rsidRPr="008605ED" w:rsidRDefault="00085AC3" w:rsidP="008605ED">
      <w:pPr>
        <w:pStyle w:val="ListParagraph"/>
        <w:numPr>
          <w:ilvl w:val="1"/>
          <w:numId w:val="1"/>
        </w:numPr>
        <w:shd w:val="clear" w:color="auto" w:fill="FFFFFF"/>
        <w:spacing w:before="150" w:after="0" w:line="360" w:lineRule="auto"/>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t xml:space="preserve">If the parties are unable to resolve the dispute amicably by negotiation within thirty (30) days after such notice, parties apply mediation or conciliation methods as appropriate. </w:t>
      </w:r>
    </w:p>
    <w:p w14:paraId="6B2A963B" w14:textId="77777777" w:rsidR="00085AC3" w:rsidRPr="008605ED" w:rsidRDefault="00085AC3" w:rsidP="008605ED">
      <w:pPr>
        <w:pStyle w:val="ListParagraph"/>
        <w:numPr>
          <w:ilvl w:val="1"/>
          <w:numId w:val="1"/>
        </w:numPr>
        <w:shd w:val="clear" w:color="auto" w:fill="FFFFFF"/>
        <w:spacing w:before="150" w:after="0" w:line="360" w:lineRule="auto"/>
        <w:contextualSpacing w:val="0"/>
        <w:jc w:val="both"/>
        <w:rPr>
          <w:rFonts w:ascii="Times New Roman" w:eastAsia="Times New Roman" w:hAnsi="Times New Roman" w:cs="Times New Roman"/>
          <w:b/>
          <w:bCs/>
          <w:u w:val="single"/>
          <w:lang w:bidi="si-LK"/>
        </w:rPr>
      </w:pPr>
      <w:r w:rsidRPr="008605ED">
        <w:rPr>
          <w:rFonts w:ascii="Times New Roman" w:eastAsia="Times New Roman" w:hAnsi="Times New Roman" w:cs="Times New Roman"/>
          <w:lang w:bidi="si-LK"/>
        </w:rPr>
        <w:lastRenderedPageBreak/>
        <w:t xml:space="preserve">If </w:t>
      </w:r>
      <w:r w:rsidRPr="008605ED">
        <w:rPr>
          <w:rFonts w:ascii="Times New Roman" w:hAnsi="Times New Roman" w:cs="Times New Roman"/>
        </w:rPr>
        <w:t xml:space="preserve">f the parties are unable to resolve dispute amicably or mediation methods, Finally parties agreed to  reference </w:t>
      </w:r>
      <w:r w:rsidRPr="008605ED">
        <w:rPr>
          <w:rFonts w:ascii="Times New Roman" w:hAnsi="Times New Roman" w:cs="Times New Roman"/>
          <w:sz w:val="24"/>
          <w:szCs w:val="24"/>
        </w:rPr>
        <w:t>agreed to apply arbitration in line with Arbitration Act No. 11 of 1995</w:t>
      </w:r>
      <w:r w:rsidRPr="008605ED">
        <w:rPr>
          <w:rFonts w:ascii="Times New Roman" w:hAnsi="Times New Roman" w:cs="Times New Roman"/>
        </w:rPr>
        <w:t xml:space="preserve"> </w:t>
      </w:r>
    </w:p>
    <w:p w14:paraId="0FC3107E" w14:textId="77777777" w:rsidR="000F623D" w:rsidRPr="008605ED" w:rsidRDefault="00477D2E" w:rsidP="008605ED">
      <w:pPr>
        <w:pStyle w:val="ListParagraph"/>
        <w:numPr>
          <w:ilvl w:val="0"/>
          <w:numId w:val="1"/>
        </w:numPr>
        <w:shd w:val="clear" w:color="auto" w:fill="FFFFFF"/>
        <w:spacing w:before="150" w:after="0" w:line="360" w:lineRule="auto"/>
        <w:contextualSpacing w:val="0"/>
        <w:jc w:val="both"/>
        <w:rPr>
          <w:rFonts w:ascii="Times New Roman" w:eastAsia="Times New Roman" w:hAnsi="Times New Roman" w:cs="Times New Roman"/>
          <w:b/>
          <w:bCs/>
          <w:lang w:bidi="si-LK"/>
        </w:rPr>
      </w:pPr>
      <w:r w:rsidRPr="008605ED">
        <w:rPr>
          <w:rFonts w:ascii="Times New Roman" w:eastAsia="Times New Roman" w:hAnsi="Times New Roman" w:cs="Times New Roman"/>
          <w:b/>
          <w:bCs/>
          <w:lang w:bidi="si-LK"/>
        </w:rPr>
        <w:t xml:space="preserve">FORCE MAJEURE </w:t>
      </w:r>
    </w:p>
    <w:p w14:paraId="495C7595" w14:textId="77777777" w:rsidR="000F623D" w:rsidRPr="008605ED" w:rsidRDefault="00477D2E" w:rsidP="008605ED">
      <w:pPr>
        <w:pStyle w:val="ListParagraph"/>
        <w:shd w:val="clear" w:color="auto" w:fill="FFFFFF"/>
        <w:spacing w:before="150" w:after="0" w:line="360" w:lineRule="auto"/>
        <w:ind w:left="420"/>
        <w:contextualSpacing w:val="0"/>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Neither party shall be held liable or responsible to the other party nor be deemed to have defaulted under or breached this Agreement for failure or delay in fulfilling or performing any term of this Agreement if, but only to the extent that, such failure or delay results from causes beyond the reasonable control of the affected party, potentially including fire, floods, embargoes, terrorism, war, acts of war (whether war be declared or not), insurrections, riots, civil commotions, strikes, lockouts or other labor disturbances, acts of God or acts, omissions or delays in acting by any governmental authority or any other party; provided that the party affected shall promptly notify the other of the force majeure condition and shall exert reasonable efforts to eliminate, cure or overcome any such causes and to resume performance of its obligations as soon as possible.</w:t>
      </w:r>
    </w:p>
    <w:p w14:paraId="7B17BDBA" w14:textId="77777777" w:rsidR="000F623D" w:rsidRPr="008605ED" w:rsidRDefault="000F623D" w:rsidP="008605ED">
      <w:pPr>
        <w:pStyle w:val="ListParagraph"/>
        <w:shd w:val="clear" w:color="auto" w:fill="FFFFFF"/>
        <w:spacing w:before="150" w:after="0" w:line="360" w:lineRule="auto"/>
        <w:ind w:left="420"/>
        <w:contextualSpacing w:val="0"/>
        <w:jc w:val="both"/>
        <w:rPr>
          <w:rFonts w:ascii="Times New Roman" w:eastAsia="Times New Roman" w:hAnsi="Times New Roman" w:cs="Times New Roman"/>
          <w:lang w:bidi="si-LK"/>
        </w:rPr>
      </w:pPr>
    </w:p>
    <w:p w14:paraId="58D6784A" w14:textId="77777777" w:rsidR="000F623D" w:rsidRPr="008605ED" w:rsidRDefault="00477D2E" w:rsidP="008605ED">
      <w:pPr>
        <w:shd w:val="clear" w:color="auto" w:fill="FFFFFF"/>
        <w:spacing w:before="150" w:after="0" w:line="36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In witness whereof, the parties hereto have caused this agreement to be executed by their duly authorized representatives.</w:t>
      </w:r>
    </w:p>
    <w:tbl>
      <w:tblPr>
        <w:tblStyle w:val="TableGrid"/>
        <w:tblW w:w="0" w:type="auto"/>
        <w:tblLook w:val="04A0" w:firstRow="1" w:lastRow="0" w:firstColumn="1" w:lastColumn="0" w:noHBand="0" w:noVBand="1"/>
      </w:tblPr>
      <w:tblGrid>
        <w:gridCol w:w="4517"/>
        <w:gridCol w:w="4500"/>
      </w:tblGrid>
      <w:tr w:rsidR="000F623D" w:rsidRPr="008605ED" w14:paraId="2D4D8968" w14:textId="77777777">
        <w:tc>
          <w:tcPr>
            <w:tcW w:w="4675" w:type="dxa"/>
          </w:tcPr>
          <w:p w14:paraId="36D18221" w14:textId="77777777" w:rsidR="000F623D" w:rsidRPr="008605ED" w:rsidRDefault="00477D2E" w:rsidP="008605ED">
            <w:pPr>
              <w:shd w:val="clear" w:color="auto" w:fill="FFFFFF"/>
              <w:spacing w:before="150" w:after="160" w:line="48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On behalf of the Licensor </w:t>
            </w:r>
          </w:p>
          <w:p w14:paraId="1E79FE43" w14:textId="77777777" w:rsidR="000F623D" w:rsidRPr="008605ED" w:rsidRDefault="00477D2E" w:rsidP="008605ED">
            <w:pPr>
              <w:shd w:val="clear" w:color="auto" w:fill="FFFFFF"/>
              <w:spacing w:after="160" w:line="48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Licensor ____________________________</w:t>
            </w:r>
          </w:p>
          <w:p w14:paraId="491C14C0" w14:textId="77777777" w:rsidR="000F623D" w:rsidRPr="008605ED" w:rsidRDefault="00477D2E" w:rsidP="008605ED">
            <w:pPr>
              <w:shd w:val="clear" w:color="auto" w:fill="FFFFFF"/>
              <w:spacing w:after="160" w:line="48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Name: ______________________________</w:t>
            </w:r>
          </w:p>
          <w:p w14:paraId="5554DD5E" w14:textId="77777777" w:rsidR="000F623D" w:rsidRPr="008605ED" w:rsidRDefault="00477D2E" w:rsidP="008605ED">
            <w:pPr>
              <w:shd w:val="clear" w:color="auto" w:fill="FFFFFF"/>
              <w:spacing w:after="160" w:line="48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Title: _______________________________</w:t>
            </w:r>
          </w:p>
          <w:p w14:paraId="33BD5443" w14:textId="77777777" w:rsidR="000F623D" w:rsidRPr="008605ED" w:rsidRDefault="00477D2E" w:rsidP="008605ED">
            <w:pPr>
              <w:shd w:val="clear" w:color="auto" w:fill="FFFFFF"/>
              <w:spacing w:after="160" w:line="48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Date:_______________________________</w:t>
            </w:r>
          </w:p>
          <w:p w14:paraId="01566483" w14:textId="77777777" w:rsidR="000F623D" w:rsidRPr="008605ED" w:rsidRDefault="000F623D" w:rsidP="008605ED">
            <w:pPr>
              <w:spacing w:before="150" w:after="160" w:line="480" w:lineRule="auto"/>
              <w:jc w:val="both"/>
              <w:rPr>
                <w:rFonts w:ascii="Times New Roman" w:eastAsia="Times New Roman" w:hAnsi="Times New Roman" w:cs="Times New Roman"/>
                <w:lang w:bidi="si-LK"/>
              </w:rPr>
            </w:pPr>
          </w:p>
        </w:tc>
        <w:tc>
          <w:tcPr>
            <w:tcW w:w="4675" w:type="dxa"/>
          </w:tcPr>
          <w:p w14:paraId="6A5AA4B8" w14:textId="77777777" w:rsidR="000F623D" w:rsidRPr="008605ED" w:rsidRDefault="00477D2E" w:rsidP="008605ED">
            <w:pPr>
              <w:shd w:val="clear" w:color="auto" w:fill="FFFFFF"/>
              <w:spacing w:before="150" w:after="160" w:line="48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 xml:space="preserve">On behalf of the Licensee </w:t>
            </w:r>
          </w:p>
          <w:p w14:paraId="326E0A5A" w14:textId="77777777" w:rsidR="000F623D" w:rsidRPr="008605ED" w:rsidRDefault="00477D2E" w:rsidP="008605ED">
            <w:pPr>
              <w:shd w:val="clear" w:color="auto" w:fill="FFFFFF"/>
              <w:spacing w:after="160" w:line="48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Licensee ___________________________</w:t>
            </w:r>
          </w:p>
          <w:p w14:paraId="428FE607" w14:textId="77777777" w:rsidR="000F623D" w:rsidRPr="008605ED" w:rsidRDefault="00477D2E" w:rsidP="008605ED">
            <w:pPr>
              <w:shd w:val="clear" w:color="auto" w:fill="FFFFFF"/>
              <w:spacing w:after="160" w:line="48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Name:______________________________</w:t>
            </w:r>
          </w:p>
          <w:p w14:paraId="25787163" w14:textId="77777777" w:rsidR="000F623D" w:rsidRPr="008605ED" w:rsidRDefault="00477D2E" w:rsidP="008605ED">
            <w:pPr>
              <w:shd w:val="clear" w:color="auto" w:fill="FFFFFF"/>
              <w:spacing w:after="160" w:line="480" w:lineRule="auto"/>
              <w:jc w:val="both"/>
              <w:rPr>
                <w:rFonts w:ascii="Times New Roman" w:eastAsia="Times New Roman" w:hAnsi="Times New Roman" w:cs="Times New Roman"/>
                <w:lang w:bidi="si-LK"/>
              </w:rPr>
            </w:pPr>
            <w:r w:rsidRPr="008605ED">
              <w:rPr>
                <w:rFonts w:ascii="Times New Roman" w:eastAsia="Times New Roman" w:hAnsi="Times New Roman" w:cs="Times New Roman"/>
                <w:lang w:bidi="si-LK"/>
              </w:rPr>
              <w:t>Title: _______________________________</w:t>
            </w:r>
          </w:p>
          <w:p w14:paraId="18A2AA73" w14:textId="77777777" w:rsidR="000F623D" w:rsidRPr="008605ED" w:rsidRDefault="00477D2E" w:rsidP="008605ED">
            <w:pPr>
              <w:spacing w:after="160" w:line="480" w:lineRule="auto"/>
              <w:jc w:val="both"/>
              <w:rPr>
                <w:rFonts w:ascii="Times New Roman" w:hAnsi="Times New Roman" w:cs="Times New Roman"/>
              </w:rPr>
            </w:pPr>
            <w:r w:rsidRPr="008605ED">
              <w:rPr>
                <w:rFonts w:ascii="Times New Roman" w:hAnsi="Times New Roman" w:cs="Times New Roman"/>
              </w:rPr>
              <w:t>Date: _______________________________</w:t>
            </w:r>
          </w:p>
          <w:p w14:paraId="3371BC32" w14:textId="77777777" w:rsidR="000F623D" w:rsidRPr="008605ED" w:rsidRDefault="000F623D" w:rsidP="008605ED">
            <w:pPr>
              <w:spacing w:before="150" w:after="160" w:line="480" w:lineRule="auto"/>
              <w:jc w:val="both"/>
              <w:rPr>
                <w:rFonts w:ascii="Times New Roman" w:eastAsia="Times New Roman" w:hAnsi="Times New Roman" w:cs="Times New Roman"/>
                <w:lang w:bidi="si-LK"/>
              </w:rPr>
            </w:pPr>
          </w:p>
        </w:tc>
      </w:tr>
    </w:tbl>
    <w:p w14:paraId="129D19F3" w14:textId="77777777" w:rsidR="000F623D" w:rsidRPr="008605ED" w:rsidRDefault="000F623D" w:rsidP="008605ED">
      <w:pPr>
        <w:shd w:val="clear" w:color="auto" w:fill="FFFFFF"/>
        <w:spacing w:before="150" w:after="0" w:line="360" w:lineRule="auto"/>
        <w:jc w:val="both"/>
        <w:rPr>
          <w:rFonts w:ascii="Times New Roman" w:eastAsia="Times New Roman" w:hAnsi="Times New Roman" w:cs="Times New Roman"/>
          <w:sz w:val="4"/>
          <w:szCs w:val="4"/>
          <w:lang w:bidi="si-LK"/>
        </w:rPr>
      </w:pPr>
    </w:p>
    <w:p w14:paraId="2FF9377A" w14:textId="77777777" w:rsidR="000F623D" w:rsidRPr="008605ED" w:rsidRDefault="00477D2E" w:rsidP="008605ED">
      <w:pPr>
        <w:spacing w:after="0" w:line="360" w:lineRule="auto"/>
        <w:jc w:val="both"/>
        <w:rPr>
          <w:rFonts w:ascii="Times New Roman" w:hAnsi="Times New Roman" w:cs="Times New Roman"/>
          <w:b/>
          <w:bCs/>
        </w:rPr>
      </w:pPr>
      <w:r w:rsidRPr="008605ED">
        <w:rPr>
          <w:rFonts w:ascii="Times New Roman" w:hAnsi="Times New Roman" w:cs="Times New Roman"/>
          <w:b/>
          <w:bCs/>
        </w:rPr>
        <w:t>Witnesses</w:t>
      </w:r>
    </w:p>
    <w:p w14:paraId="06D1FFA4" w14:textId="77777777" w:rsidR="000F623D" w:rsidRPr="008605ED" w:rsidRDefault="00477D2E" w:rsidP="008605ED">
      <w:pPr>
        <w:pStyle w:val="ListParagraph"/>
        <w:numPr>
          <w:ilvl w:val="3"/>
          <w:numId w:val="26"/>
        </w:numPr>
        <w:spacing w:after="0" w:line="360" w:lineRule="auto"/>
        <w:jc w:val="both"/>
        <w:rPr>
          <w:rFonts w:ascii="Times New Roman" w:hAnsi="Times New Roman" w:cs="Times New Roman"/>
        </w:rPr>
      </w:pPr>
      <w:r w:rsidRPr="008605ED">
        <w:rPr>
          <w:rFonts w:ascii="Times New Roman" w:hAnsi="Times New Roman" w:cs="Times New Roman"/>
        </w:rPr>
        <w:t>Name</w:t>
      </w:r>
    </w:p>
    <w:p w14:paraId="4148F285" w14:textId="77777777" w:rsidR="000F623D" w:rsidRPr="008605ED" w:rsidRDefault="00477D2E" w:rsidP="008605ED">
      <w:pPr>
        <w:spacing w:after="0" w:line="360" w:lineRule="auto"/>
        <w:ind w:firstLine="360"/>
        <w:jc w:val="both"/>
        <w:rPr>
          <w:rFonts w:ascii="Times New Roman" w:hAnsi="Times New Roman" w:cs="Times New Roman"/>
        </w:rPr>
      </w:pPr>
      <w:r w:rsidRPr="008605ED">
        <w:rPr>
          <w:rFonts w:ascii="Times New Roman" w:hAnsi="Times New Roman" w:cs="Times New Roman"/>
        </w:rPr>
        <w:t>NIC/Passport No</w:t>
      </w:r>
    </w:p>
    <w:p w14:paraId="268CBE25" w14:textId="77777777" w:rsidR="000F623D" w:rsidRPr="008605ED" w:rsidRDefault="00477D2E" w:rsidP="008605ED">
      <w:pPr>
        <w:spacing w:after="0" w:line="360" w:lineRule="auto"/>
        <w:ind w:firstLine="360"/>
        <w:jc w:val="both"/>
        <w:rPr>
          <w:rFonts w:ascii="Times New Roman" w:hAnsi="Times New Roman" w:cs="Times New Roman"/>
        </w:rPr>
      </w:pPr>
      <w:r w:rsidRPr="008605ED">
        <w:rPr>
          <w:rFonts w:ascii="Times New Roman" w:hAnsi="Times New Roman" w:cs="Times New Roman"/>
        </w:rPr>
        <w:t>Address</w:t>
      </w:r>
    </w:p>
    <w:p w14:paraId="00676584" w14:textId="77777777" w:rsidR="000F623D" w:rsidRPr="008605ED" w:rsidRDefault="00477D2E" w:rsidP="008605ED">
      <w:pPr>
        <w:spacing w:after="0" w:line="360" w:lineRule="auto"/>
        <w:ind w:firstLine="360"/>
        <w:jc w:val="both"/>
        <w:rPr>
          <w:rFonts w:ascii="Times New Roman" w:hAnsi="Times New Roman" w:cs="Times New Roman"/>
        </w:rPr>
      </w:pPr>
      <w:r w:rsidRPr="008605ED">
        <w:rPr>
          <w:rFonts w:ascii="Times New Roman" w:hAnsi="Times New Roman" w:cs="Times New Roman"/>
        </w:rPr>
        <w:t xml:space="preserve">Signature </w:t>
      </w:r>
    </w:p>
    <w:p w14:paraId="19AE24CA" w14:textId="77777777" w:rsidR="000F623D" w:rsidRPr="008605ED" w:rsidRDefault="000F623D" w:rsidP="008605ED">
      <w:pPr>
        <w:pStyle w:val="ListParagraph"/>
        <w:spacing w:after="0" w:line="360" w:lineRule="auto"/>
        <w:ind w:left="2790"/>
        <w:jc w:val="both"/>
        <w:rPr>
          <w:rFonts w:ascii="Times New Roman" w:hAnsi="Times New Roman" w:cs="Times New Roman"/>
        </w:rPr>
      </w:pPr>
    </w:p>
    <w:p w14:paraId="48C616D3" w14:textId="77777777" w:rsidR="000F623D" w:rsidRPr="008605ED" w:rsidRDefault="00477D2E" w:rsidP="008605ED">
      <w:pPr>
        <w:pStyle w:val="ListParagraph"/>
        <w:numPr>
          <w:ilvl w:val="3"/>
          <w:numId w:val="26"/>
        </w:numPr>
        <w:spacing w:after="0" w:line="360" w:lineRule="auto"/>
        <w:jc w:val="both"/>
        <w:rPr>
          <w:rFonts w:ascii="Times New Roman" w:hAnsi="Times New Roman" w:cs="Times New Roman"/>
        </w:rPr>
      </w:pPr>
      <w:r w:rsidRPr="008605ED">
        <w:rPr>
          <w:rFonts w:ascii="Times New Roman" w:hAnsi="Times New Roman" w:cs="Times New Roman"/>
        </w:rPr>
        <w:t>Name</w:t>
      </w:r>
    </w:p>
    <w:p w14:paraId="726682C2" w14:textId="77777777" w:rsidR="000F623D" w:rsidRPr="008605ED" w:rsidRDefault="00477D2E" w:rsidP="008605ED">
      <w:pPr>
        <w:spacing w:after="0" w:line="360" w:lineRule="auto"/>
        <w:ind w:firstLine="360"/>
        <w:jc w:val="both"/>
        <w:rPr>
          <w:rFonts w:ascii="Times New Roman" w:hAnsi="Times New Roman" w:cs="Times New Roman"/>
        </w:rPr>
      </w:pPr>
      <w:r w:rsidRPr="008605ED">
        <w:rPr>
          <w:rFonts w:ascii="Times New Roman" w:hAnsi="Times New Roman" w:cs="Times New Roman"/>
        </w:rPr>
        <w:t>NIC/Passport No</w:t>
      </w:r>
    </w:p>
    <w:p w14:paraId="61B34449" w14:textId="77777777" w:rsidR="000F623D" w:rsidRPr="008605ED" w:rsidRDefault="00477D2E" w:rsidP="008605ED">
      <w:pPr>
        <w:spacing w:after="0" w:line="360" w:lineRule="auto"/>
        <w:ind w:firstLine="360"/>
        <w:jc w:val="both"/>
        <w:rPr>
          <w:rFonts w:ascii="Times New Roman" w:hAnsi="Times New Roman" w:cs="Times New Roman"/>
        </w:rPr>
      </w:pPr>
      <w:r w:rsidRPr="008605ED">
        <w:rPr>
          <w:rFonts w:ascii="Times New Roman" w:hAnsi="Times New Roman" w:cs="Times New Roman"/>
        </w:rPr>
        <w:lastRenderedPageBreak/>
        <w:t>Address</w:t>
      </w:r>
    </w:p>
    <w:p w14:paraId="354F8F71" w14:textId="77777777" w:rsidR="000F623D" w:rsidRPr="008605ED" w:rsidRDefault="00477D2E" w:rsidP="008605ED">
      <w:pPr>
        <w:spacing w:after="0" w:line="360" w:lineRule="auto"/>
        <w:ind w:firstLine="360"/>
        <w:jc w:val="both"/>
        <w:rPr>
          <w:rFonts w:ascii="Times New Roman" w:hAnsi="Times New Roman" w:cs="Times New Roman"/>
        </w:rPr>
      </w:pPr>
      <w:r w:rsidRPr="008605ED">
        <w:rPr>
          <w:rFonts w:ascii="Times New Roman" w:hAnsi="Times New Roman" w:cs="Times New Roman"/>
        </w:rPr>
        <w:t xml:space="preserve">Signature </w:t>
      </w:r>
    </w:p>
    <w:p w14:paraId="483EC39B" w14:textId="77777777" w:rsidR="000F623D" w:rsidRPr="008605ED" w:rsidRDefault="000F623D" w:rsidP="008605ED">
      <w:pPr>
        <w:pStyle w:val="ListParagraph"/>
        <w:spacing w:after="0" w:line="360" w:lineRule="auto"/>
        <w:ind w:left="2790"/>
        <w:jc w:val="both"/>
        <w:rPr>
          <w:rFonts w:ascii="Times New Roman" w:hAnsi="Times New Roman" w:cs="Times New Roman"/>
        </w:rPr>
      </w:pPr>
    </w:p>
    <w:p w14:paraId="2AE2FE2E" w14:textId="77777777" w:rsidR="000F623D" w:rsidRPr="008605ED" w:rsidRDefault="00477D2E" w:rsidP="008605ED">
      <w:pPr>
        <w:pStyle w:val="Heading1"/>
        <w:ind w:left="100"/>
        <w:jc w:val="both"/>
        <w:rPr>
          <w:rFonts w:ascii="Times New Roman" w:hAnsi="Times New Roman" w:cs="Times New Roman"/>
          <w:color w:val="auto"/>
        </w:rPr>
      </w:pPr>
      <w:r w:rsidRPr="008605ED">
        <w:rPr>
          <w:rFonts w:ascii="Times New Roman" w:hAnsi="Times New Roman" w:cs="Times New Roman"/>
          <w:color w:val="auto"/>
        </w:rPr>
        <w:t>Notes:</w:t>
      </w:r>
    </w:p>
    <w:p w14:paraId="26CF6E59" w14:textId="77777777" w:rsidR="001A6D4C" w:rsidRPr="008605ED" w:rsidRDefault="001A6D4C" w:rsidP="008605ED">
      <w:pPr>
        <w:jc w:val="both"/>
        <w:rPr>
          <w:rFonts w:ascii="Times New Roman" w:hAnsi="Times New Roman" w:cs="Times New Roman"/>
        </w:rPr>
      </w:pPr>
    </w:p>
    <w:p w14:paraId="00E4F00C" w14:textId="77777777" w:rsidR="001A6D4C" w:rsidRPr="008605ED" w:rsidRDefault="001A6D4C" w:rsidP="008605ED">
      <w:pPr>
        <w:jc w:val="both"/>
        <w:rPr>
          <w:rFonts w:ascii="Times New Roman" w:hAnsi="Times New Roman" w:cs="Times New Roman"/>
        </w:rPr>
      </w:pPr>
      <w:r w:rsidRPr="008605ED">
        <w:rPr>
          <w:rFonts w:ascii="Times New Roman" w:hAnsi="Times New Roman" w:cs="Times New Roman"/>
        </w:rPr>
        <w:t>This is a template, therefore the relevant annexes are attached accordingly, based on the requested patent invention</w:t>
      </w:r>
    </w:p>
    <w:p w14:paraId="7EC90580" w14:textId="77777777" w:rsidR="001A6D4C" w:rsidRPr="008605ED" w:rsidRDefault="001A6D4C" w:rsidP="008605ED">
      <w:pPr>
        <w:jc w:val="both"/>
        <w:rPr>
          <w:rFonts w:ascii="Times New Roman" w:hAnsi="Times New Roman" w:cs="Times New Roman"/>
        </w:rPr>
      </w:pPr>
    </w:p>
    <w:p w14:paraId="613E01A0" w14:textId="5032B0A4" w:rsidR="000F623D" w:rsidRPr="008605ED" w:rsidRDefault="00477D2E" w:rsidP="008605ED">
      <w:pPr>
        <w:pStyle w:val="ListParagraph"/>
        <w:widowControl w:val="0"/>
        <w:numPr>
          <w:ilvl w:val="0"/>
          <w:numId w:val="41"/>
        </w:numPr>
        <w:tabs>
          <w:tab w:val="left" w:pos="460"/>
        </w:tabs>
        <w:spacing w:before="137" w:after="0" w:line="352" w:lineRule="auto"/>
        <w:ind w:right="569"/>
        <w:contextualSpacing w:val="0"/>
        <w:jc w:val="both"/>
        <w:rPr>
          <w:rFonts w:ascii="Times New Roman" w:hAnsi="Times New Roman" w:cs="Times New Roman"/>
          <w:sz w:val="24"/>
        </w:rPr>
      </w:pPr>
      <w:r w:rsidRPr="008605ED">
        <w:rPr>
          <w:rFonts w:ascii="Times New Roman" w:hAnsi="Times New Roman" w:cs="Times New Roman"/>
          <w:sz w:val="24"/>
        </w:rPr>
        <w:t xml:space="preserve">The granted </w:t>
      </w:r>
      <w:r w:rsidR="004A628F" w:rsidRPr="008605ED">
        <w:rPr>
          <w:rFonts w:ascii="Times New Roman" w:eastAsia="Times New Roman" w:hAnsi="Times New Roman" w:cs="Times New Roman"/>
          <w:lang w:bidi="si-LK"/>
        </w:rPr>
        <w:t>Industrial Design / Trade mark</w:t>
      </w:r>
      <w:r w:rsidRPr="008605ED">
        <w:rPr>
          <w:rFonts w:ascii="Times New Roman" w:hAnsi="Times New Roman" w:cs="Times New Roman"/>
          <w:sz w:val="24"/>
        </w:rPr>
        <w:t xml:space="preserve">, </w:t>
      </w:r>
      <w:r w:rsidR="004A628F" w:rsidRPr="008605ED">
        <w:rPr>
          <w:rFonts w:ascii="Times New Roman" w:eastAsia="Times New Roman" w:hAnsi="Times New Roman" w:cs="Times New Roman"/>
          <w:lang w:bidi="si-LK"/>
        </w:rPr>
        <w:t>Industrial Design / Trade mark</w:t>
      </w:r>
      <w:r w:rsidR="004A628F" w:rsidRPr="008605ED" w:rsidDel="004A628F">
        <w:rPr>
          <w:rFonts w:ascii="Times New Roman" w:hAnsi="Times New Roman" w:cs="Times New Roman"/>
          <w:sz w:val="24"/>
        </w:rPr>
        <w:t xml:space="preserve"> </w:t>
      </w:r>
      <w:r w:rsidRPr="008605ED">
        <w:rPr>
          <w:rFonts w:ascii="Times New Roman" w:hAnsi="Times New Roman" w:cs="Times New Roman"/>
          <w:sz w:val="24"/>
        </w:rPr>
        <w:t>application, with reference number and other relevant documents are attached as ANNEXURE</w:t>
      </w:r>
      <w:r w:rsidRPr="008605ED">
        <w:rPr>
          <w:rFonts w:ascii="Times New Roman" w:hAnsi="Times New Roman" w:cs="Times New Roman"/>
          <w:spacing w:val="-4"/>
          <w:sz w:val="24"/>
        </w:rPr>
        <w:t xml:space="preserve"> </w:t>
      </w:r>
      <w:r w:rsidRPr="008605ED">
        <w:rPr>
          <w:rFonts w:ascii="Times New Roman" w:hAnsi="Times New Roman" w:cs="Times New Roman"/>
          <w:sz w:val="24"/>
        </w:rPr>
        <w:t>A</w:t>
      </w:r>
    </w:p>
    <w:p w14:paraId="22D14BF1" w14:textId="756B8C72" w:rsidR="000F623D" w:rsidRPr="008605ED" w:rsidRDefault="00477D2E" w:rsidP="008605ED">
      <w:pPr>
        <w:pStyle w:val="ListParagraph"/>
        <w:widowControl w:val="0"/>
        <w:numPr>
          <w:ilvl w:val="0"/>
          <w:numId w:val="41"/>
        </w:numPr>
        <w:tabs>
          <w:tab w:val="left" w:pos="460"/>
        </w:tabs>
        <w:spacing w:before="9" w:after="0" w:line="240" w:lineRule="auto"/>
        <w:contextualSpacing w:val="0"/>
        <w:jc w:val="both"/>
        <w:rPr>
          <w:rFonts w:ascii="Times New Roman" w:hAnsi="Times New Roman" w:cs="Times New Roman"/>
          <w:sz w:val="24"/>
        </w:rPr>
      </w:pPr>
      <w:r w:rsidRPr="008605ED">
        <w:rPr>
          <w:rFonts w:ascii="Times New Roman" w:hAnsi="Times New Roman" w:cs="Times New Roman"/>
          <w:sz w:val="24"/>
        </w:rPr>
        <w:t xml:space="preserve">Based on the coverage of </w:t>
      </w:r>
      <w:r w:rsidR="004A628F" w:rsidRPr="008605ED">
        <w:rPr>
          <w:rFonts w:ascii="Times New Roman" w:eastAsia="Times New Roman" w:hAnsi="Times New Roman" w:cs="Times New Roman"/>
          <w:lang w:bidi="si-LK"/>
        </w:rPr>
        <w:t>Industrial Design / Trade mark</w:t>
      </w:r>
      <w:r w:rsidRPr="008605ED">
        <w:rPr>
          <w:rFonts w:ascii="Times New Roman" w:hAnsi="Times New Roman" w:cs="Times New Roman"/>
          <w:sz w:val="24"/>
        </w:rPr>
        <w:t>, territories are defined and attached as ANNEXTURE</w:t>
      </w:r>
      <w:r w:rsidRPr="008605ED">
        <w:rPr>
          <w:rFonts w:ascii="Times New Roman" w:hAnsi="Times New Roman" w:cs="Times New Roman"/>
          <w:spacing w:val="-10"/>
          <w:sz w:val="24"/>
        </w:rPr>
        <w:t xml:space="preserve"> </w:t>
      </w:r>
      <w:r w:rsidRPr="008605ED">
        <w:rPr>
          <w:rFonts w:ascii="Times New Roman" w:hAnsi="Times New Roman" w:cs="Times New Roman"/>
          <w:sz w:val="24"/>
        </w:rPr>
        <w:t>B</w:t>
      </w:r>
    </w:p>
    <w:p w14:paraId="525B16D8" w14:textId="77777777" w:rsidR="000F623D" w:rsidRPr="008605ED" w:rsidRDefault="000F623D" w:rsidP="008605ED">
      <w:pPr>
        <w:pStyle w:val="ListParagraph"/>
        <w:spacing w:after="0" w:line="360" w:lineRule="auto"/>
        <w:ind w:left="2790"/>
        <w:jc w:val="both"/>
        <w:rPr>
          <w:rFonts w:ascii="Times New Roman" w:hAnsi="Times New Roman" w:cs="Times New Roman"/>
          <w:sz w:val="24"/>
          <w:szCs w:val="24"/>
        </w:rPr>
      </w:pPr>
    </w:p>
    <w:sectPr w:rsidR="000F623D" w:rsidRPr="008605ED">
      <w:footerReference w:type="default" r:id="rId9"/>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1944B" w14:textId="77777777" w:rsidR="00C35FA9" w:rsidRDefault="00C35FA9">
      <w:pPr>
        <w:spacing w:after="0" w:line="240" w:lineRule="auto"/>
      </w:pPr>
      <w:r>
        <w:separator/>
      </w:r>
    </w:p>
  </w:endnote>
  <w:endnote w:type="continuationSeparator" w:id="0">
    <w:p w14:paraId="23D04E4A" w14:textId="77777777" w:rsidR="00C35FA9" w:rsidRDefault="00C3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8296"/>
      <w:docPartObj>
        <w:docPartGallery w:val="Page Numbers (Bottom of Page)"/>
        <w:docPartUnique/>
      </w:docPartObj>
    </w:sdtPr>
    <w:sdtContent>
      <w:sdt>
        <w:sdtPr>
          <w:id w:val="-1769616900"/>
          <w:docPartObj>
            <w:docPartGallery w:val="Page Numbers (Top of Page)"/>
            <w:docPartUnique/>
          </w:docPartObj>
        </w:sdtPr>
        <w:sdtContent>
          <w:p w14:paraId="43C54F5E" w14:textId="47E6FC3C" w:rsidR="008605ED" w:rsidRDefault="008605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p w14:paraId="5D47AE66" w14:textId="5A59EB15" w:rsidR="008605ED" w:rsidRDefault="008605ED" w:rsidP="008605ED">
    <w:pPr>
      <w:pStyle w:val="Footer"/>
      <w:jc w:val="both"/>
      <w:rPr>
        <w:i/>
        <w:sz w:val="20"/>
        <w:szCs w:val="20"/>
      </w:rPr>
    </w:pPr>
    <w:r w:rsidRPr="003212D7">
      <w:rPr>
        <w:i/>
        <w:color w:val="000000" w:themeColor="text1"/>
        <w:sz w:val="20"/>
        <w:szCs w:val="20"/>
      </w:rPr>
      <w:t>© 20</w:t>
    </w:r>
    <w:r>
      <w:rPr>
        <w:i/>
        <w:color w:val="000000" w:themeColor="text1"/>
        <w:sz w:val="20"/>
        <w:szCs w:val="20"/>
      </w:rPr>
      <w:t>22</w:t>
    </w:r>
    <w:r w:rsidRPr="003212D7">
      <w:rPr>
        <w:i/>
        <w:color w:val="000000" w:themeColor="text1"/>
        <w:sz w:val="20"/>
        <w:szCs w:val="20"/>
      </w:rPr>
      <w:t xml:space="preserve"> Enterprise -</w:t>
    </w:r>
    <w:hyperlink r:id="rId1" w:history="1">
      <w:r w:rsidRPr="00B43B9F">
        <w:rPr>
          <w:rStyle w:val="Hyperlink"/>
          <w:i/>
          <w:color w:val="000000" w:themeColor="text1"/>
          <w:sz w:val="20"/>
          <w:szCs w:val="20"/>
        </w:rPr>
        <w:t>University</w:t>
      </w:r>
    </w:hyperlink>
    <w:r w:rsidRPr="00B43B9F">
      <w:rPr>
        <w:rStyle w:val="Hyperlink"/>
        <w:i/>
        <w:color w:val="000000" w:themeColor="text1"/>
        <w:sz w:val="20"/>
        <w:szCs w:val="20"/>
      </w:rPr>
      <w:t xml:space="preserve"> of Moratuwa</w:t>
    </w:r>
    <w:r w:rsidRPr="00B43B9F">
      <w:rPr>
        <w:i/>
        <w:sz w:val="20"/>
        <w:szCs w:val="20"/>
      </w:rPr>
      <w:t xml:space="preserve"> </w:t>
    </w:r>
  </w:p>
  <w:p w14:paraId="21FA591F" w14:textId="77777777" w:rsidR="008605ED" w:rsidRPr="003212D7" w:rsidRDefault="008605ED" w:rsidP="008605ED">
    <w:pPr>
      <w:pStyle w:val="Footer"/>
      <w:rPr>
        <w:i/>
        <w:sz w:val="20"/>
        <w:szCs w:val="20"/>
      </w:rPr>
    </w:pPr>
    <w:r w:rsidRPr="003212D7">
      <w:rPr>
        <w:i/>
        <w:sz w:val="20"/>
        <w:szCs w:val="20"/>
      </w:rPr>
      <w:t>Counc</w:t>
    </w:r>
    <w:r>
      <w:rPr>
        <w:i/>
        <w:sz w:val="20"/>
        <w:szCs w:val="20"/>
      </w:rPr>
      <w:t>il approved agreement at 499</w:t>
    </w:r>
    <w:r>
      <w:rPr>
        <w:i/>
        <w:sz w:val="20"/>
        <w:szCs w:val="20"/>
        <w:vertAlign w:val="superscript"/>
      </w:rPr>
      <w:t>t</w:t>
    </w:r>
    <w:r w:rsidRPr="003212D7">
      <w:rPr>
        <w:i/>
        <w:sz w:val="20"/>
        <w:szCs w:val="20"/>
        <w:vertAlign w:val="superscript"/>
      </w:rPr>
      <w:t>h</w:t>
    </w:r>
    <w:r>
      <w:rPr>
        <w:i/>
        <w:sz w:val="20"/>
        <w:szCs w:val="20"/>
      </w:rPr>
      <w:t xml:space="preserve"> meeting held on 03</w:t>
    </w:r>
    <w:r w:rsidRPr="003212D7">
      <w:rPr>
        <w:i/>
        <w:sz w:val="20"/>
        <w:szCs w:val="20"/>
        <w:vertAlign w:val="superscript"/>
      </w:rPr>
      <w:t>th</w:t>
    </w:r>
    <w:r>
      <w:rPr>
        <w:i/>
        <w:sz w:val="20"/>
        <w:szCs w:val="20"/>
      </w:rPr>
      <w:t xml:space="preserve"> August</w:t>
    </w:r>
    <w:r w:rsidRPr="003212D7">
      <w:rPr>
        <w:i/>
        <w:sz w:val="20"/>
        <w:szCs w:val="20"/>
      </w:rPr>
      <w:t xml:space="preserve"> 2022</w:t>
    </w:r>
  </w:p>
  <w:p w14:paraId="1C39BA7A" w14:textId="77777777" w:rsidR="008605ED" w:rsidRDefault="008605ED" w:rsidP="008605ED">
    <w:pPr>
      <w:pStyle w:val="BodyText"/>
      <w:spacing w:line="14" w:lineRule="auto"/>
      <w:rPr>
        <w:sz w:val="20"/>
      </w:rPr>
    </w:pPr>
  </w:p>
  <w:p w14:paraId="44C62FA0" w14:textId="3CD54869" w:rsidR="000F623D" w:rsidRDefault="000F623D" w:rsidP="008605ED">
    <w:pPr>
      <w:pStyle w:val="Footer"/>
      <w:tabs>
        <w:tab w:val="clear" w:pos="4680"/>
        <w:tab w:val="clear" w:pos="9360"/>
        <w:tab w:val="left" w:pos="10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16DB3" w14:textId="77777777" w:rsidR="00C35FA9" w:rsidRDefault="00C35FA9">
      <w:pPr>
        <w:spacing w:after="0" w:line="240" w:lineRule="auto"/>
      </w:pPr>
      <w:r>
        <w:separator/>
      </w:r>
    </w:p>
  </w:footnote>
  <w:footnote w:type="continuationSeparator" w:id="0">
    <w:p w14:paraId="18282015" w14:textId="77777777" w:rsidR="00C35FA9" w:rsidRDefault="00C35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26E"/>
    <w:multiLevelType w:val="multilevel"/>
    <w:tmpl w:val="6576D63E"/>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71AA6"/>
    <w:multiLevelType w:val="multilevel"/>
    <w:tmpl w:val="9B7EA1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270E4E"/>
    <w:multiLevelType w:val="hybridMultilevel"/>
    <w:tmpl w:val="E5C41DE0"/>
    <w:lvl w:ilvl="0" w:tplc="8318BF64">
      <w:start w:val="1"/>
      <w:numFmt w:val="lowerLetter"/>
      <w:lvlText w:val="(%1)"/>
      <w:lvlJc w:val="left"/>
      <w:pPr>
        <w:ind w:left="2880" w:hanging="360"/>
      </w:pPr>
      <w:rPr>
        <w:rFonts w:hint="default"/>
      </w:rPr>
    </w:lvl>
    <w:lvl w:ilvl="1" w:tplc="FED866F8">
      <w:start w:val="1"/>
      <w:numFmt w:val="lowerLetter"/>
      <w:lvlText w:val="%2."/>
      <w:lvlJc w:val="left"/>
      <w:pPr>
        <w:ind w:left="2160" w:hanging="360"/>
      </w:pPr>
    </w:lvl>
    <w:lvl w:ilvl="2" w:tplc="AF6084F2">
      <w:start w:val="1"/>
      <w:numFmt w:val="lowerRoman"/>
      <w:lvlText w:val="%3."/>
      <w:lvlJc w:val="right"/>
      <w:pPr>
        <w:ind w:left="2880" w:hanging="180"/>
      </w:pPr>
    </w:lvl>
    <w:lvl w:ilvl="3" w:tplc="9E88717A">
      <w:start w:val="1"/>
      <w:numFmt w:val="decimal"/>
      <w:lvlText w:val="%4."/>
      <w:lvlJc w:val="left"/>
      <w:pPr>
        <w:ind w:left="3600" w:hanging="360"/>
      </w:pPr>
    </w:lvl>
    <w:lvl w:ilvl="4" w:tplc="F0EC12DC">
      <w:start w:val="1"/>
      <w:numFmt w:val="lowerLetter"/>
      <w:lvlText w:val="%5."/>
      <w:lvlJc w:val="left"/>
      <w:pPr>
        <w:ind w:left="4320" w:hanging="360"/>
      </w:pPr>
    </w:lvl>
    <w:lvl w:ilvl="5" w:tplc="C7AC8FFC">
      <w:start w:val="1"/>
      <w:numFmt w:val="lowerRoman"/>
      <w:lvlText w:val="%6."/>
      <w:lvlJc w:val="right"/>
      <w:pPr>
        <w:ind w:left="5040" w:hanging="180"/>
      </w:pPr>
    </w:lvl>
    <w:lvl w:ilvl="6" w:tplc="2B363BE0">
      <w:start w:val="1"/>
      <w:numFmt w:val="decimal"/>
      <w:lvlText w:val="%7."/>
      <w:lvlJc w:val="left"/>
      <w:pPr>
        <w:ind w:left="5760" w:hanging="360"/>
      </w:pPr>
    </w:lvl>
    <w:lvl w:ilvl="7" w:tplc="74BE10B2">
      <w:start w:val="1"/>
      <w:numFmt w:val="lowerLetter"/>
      <w:lvlText w:val="%8."/>
      <w:lvlJc w:val="left"/>
      <w:pPr>
        <w:ind w:left="6480" w:hanging="360"/>
      </w:pPr>
    </w:lvl>
    <w:lvl w:ilvl="8" w:tplc="DC94AE14">
      <w:start w:val="1"/>
      <w:numFmt w:val="lowerRoman"/>
      <w:lvlText w:val="%9."/>
      <w:lvlJc w:val="right"/>
      <w:pPr>
        <w:ind w:left="7200" w:hanging="180"/>
      </w:pPr>
    </w:lvl>
  </w:abstractNum>
  <w:abstractNum w:abstractNumId="3" w15:restartNumberingAfterBreak="0">
    <w:nsid w:val="05C45B04"/>
    <w:multiLevelType w:val="multilevel"/>
    <w:tmpl w:val="7F86AAF2"/>
    <w:lvl w:ilvl="0">
      <w:start w:val="9"/>
      <w:numFmt w:val="decimal"/>
      <w:lvlText w:val="%1"/>
      <w:lvlJc w:val="left"/>
      <w:pPr>
        <w:ind w:left="480" w:hanging="480"/>
      </w:pPr>
      <w:rPr>
        <w:rFonts w:hint="default"/>
        <w:b w:val="0"/>
        <w:u w:val="none"/>
      </w:rPr>
    </w:lvl>
    <w:lvl w:ilvl="1">
      <w:start w:val="5"/>
      <w:numFmt w:val="decimal"/>
      <w:lvlText w:val="%1.%2"/>
      <w:lvlJc w:val="left"/>
      <w:pPr>
        <w:ind w:left="480" w:hanging="480"/>
      </w:pPr>
      <w:rPr>
        <w:rFonts w:hint="default"/>
        <w:b w:val="0"/>
        <w:u w:val="none"/>
      </w:rPr>
    </w:lvl>
    <w:lvl w:ilvl="2">
      <w:start w:val="2"/>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 w15:restartNumberingAfterBreak="0">
    <w:nsid w:val="07922FAE"/>
    <w:multiLevelType w:val="multilevel"/>
    <w:tmpl w:val="8DDA76B4"/>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5A1C58"/>
    <w:multiLevelType w:val="hybridMultilevel"/>
    <w:tmpl w:val="248C8814"/>
    <w:lvl w:ilvl="0" w:tplc="E6E8E31C">
      <w:start w:val="1"/>
      <w:numFmt w:val="lowerLetter"/>
      <w:lvlText w:val="(%1)"/>
      <w:lvlJc w:val="left"/>
      <w:pPr>
        <w:ind w:left="720" w:hanging="360"/>
      </w:pPr>
      <w:rPr>
        <w:rFonts w:hint="default"/>
      </w:rPr>
    </w:lvl>
    <w:lvl w:ilvl="1" w:tplc="5E1496F8">
      <w:start w:val="1"/>
      <w:numFmt w:val="lowerLetter"/>
      <w:lvlText w:val="%2."/>
      <w:lvlJc w:val="left"/>
      <w:pPr>
        <w:ind w:left="1440" w:hanging="360"/>
      </w:pPr>
    </w:lvl>
    <w:lvl w:ilvl="2" w:tplc="35D48A9C">
      <w:start w:val="1"/>
      <w:numFmt w:val="lowerRoman"/>
      <w:lvlText w:val="%3."/>
      <w:lvlJc w:val="right"/>
      <w:pPr>
        <w:ind w:left="2160" w:hanging="180"/>
      </w:pPr>
    </w:lvl>
    <w:lvl w:ilvl="3" w:tplc="0428D60E">
      <w:start w:val="1"/>
      <w:numFmt w:val="decimal"/>
      <w:lvlText w:val="%4."/>
      <w:lvlJc w:val="left"/>
      <w:pPr>
        <w:ind w:left="2880" w:hanging="360"/>
      </w:pPr>
    </w:lvl>
    <w:lvl w:ilvl="4" w:tplc="4D6A49B4">
      <w:start w:val="1"/>
      <w:numFmt w:val="lowerLetter"/>
      <w:lvlText w:val="%5."/>
      <w:lvlJc w:val="left"/>
      <w:pPr>
        <w:ind w:left="3600" w:hanging="360"/>
      </w:pPr>
    </w:lvl>
    <w:lvl w:ilvl="5" w:tplc="0D6088FA">
      <w:start w:val="1"/>
      <w:numFmt w:val="lowerRoman"/>
      <w:lvlText w:val="%6."/>
      <w:lvlJc w:val="right"/>
      <w:pPr>
        <w:ind w:left="4320" w:hanging="180"/>
      </w:pPr>
    </w:lvl>
    <w:lvl w:ilvl="6" w:tplc="6972CCE8">
      <w:start w:val="1"/>
      <w:numFmt w:val="decimal"/>
      <w:lvlText w:val="%7."/>
      <w:lvlJc w:val="left"/>
      <w:pPr>
        <w:ind w:left="5040" w:hanging="360"/>
      </w:pPr>
    </w:lvl>
    <w:lvl w:ilvl="7" w:tplc="6C00D712">
      <w:start w:val="1"/>
      <w:numFmt w:val="lowerLetter"/>
      <w:lvlText w:val="%8."/>
      <w:lvlJc w:val="left"/>
      <w:pPr>
        <w:ind w:left="5760" w:hanging="360"/>
      </w:pPr>
    </w:lvl>
    <w:lvl w:ilvl="8" w:tplc="52F295BE">
      <w:start w:val="1"/>
      <w:numFmt w:val="lowerRoman"/>
      <w:lvlText w:val="%9."/>
      <w:lvlJc w:val="right"/>
      <w:pPr>
        <w:ind w:left="6480" w:hanging="180"/>
      </w:pPr>
    </w:lvl>
  </w:abstractNum>
  <w:abstractNum w:abstractNumId="6" w15:restartNumberingAfterBreak="0">
    <w:nsid w:val="0A4E0746"/>
    <w:multiLevelType w:val="hybridMultilevel"/>
    <w:tmpl w:val="5AD039A8"/>
    <w:lvl w:ilvl="0" w:tplc="6EBE1078">
      <w:start w:val="1"/>
      <w:numFmt w:val="decimal"/>
      <w:lvlText w:val="%1."/>
      <w:lvlJc w:val="left"/>
      <w:pPr>
        <w:ind w:left="720" w:hanging="360"/>
      </w:pPr>
    </w:lvl>
    <w:lvl w:ilvl="1" w:tplc="368E2EB8">
      <w:start w:val="1"/>
      <w:numFmt w:val="lowerLetter"/>
      <w:lvlText w:val="%2."/>
      <w:lvlJc w:val="left"/>
      <w:pPr>
        <w:ind w:left="1440" w:hanging="360"/>
      </w:pPr>
    </w:lvl>
    <w:lvl w:ilvl="2" w:tplc="B696484E">
      <w:start w:val="1"/>
      <w:numFmt w:val="lowerRoman"/>
      <w:lvlText w:val="%3."/>
      <w:lvlJc w:val="right"/>
      <w:pPr>
        <w:ind w:left="2160" w:hanging="180"/>
      </w:pPr>
    </w:lvl>
    <w:lvl w:ilvl="3" w:tplc="45007576">
      <w:start w:val="1"/>
      <w:numFmt w:val="decimal"/>
      <w:lvlText w:val="%4."/>
      <w:lvlJc w:val="left"/>
      <w:pPr>
        <w:ind w:left="2880" w:hanging="360"/>
      </w:pPr>
    </w:lvl>
    <w:lvl w:ilvl="4" w:tplc="CD0AA0E2">
      <w:start w:val="1"/>
      <w:numFmt w:val="lowerLetter"/>
      <w:lvlText w:val="%5."/>
      <w:lvlJc w:val="left"/>
      <w:pPr>
        <w:ind w:left="3600" w:hanging="360"/>
      </w:pPr>
    </w:lvl>
    <w:lvl w:ilvl="5" w:tplc="76783E14">
      <w:start w:val="1"/>
      <w:numFmt w:val="lowerRoman"/>
      <w:lvlText w:val="%6."/>
      <w:lvlJc w:val="right"/>
      <w:pPr>
        <w:ind w:left="4320" w:hanging="180"/>
      </w:pPr>
    </w:lvl>
    <w:lvl w:ilvl="6" w:tplc="D28AA98A">
      <w:start w:val="1"/>
      <w:numFmt w:val="decimal"/>
      <w:lvlText w:val="%7."/>
      <w:lvlJc w:val="left"/>
      <w:pPr>
        <w:ind w:left="5040" w:hanging="360"/>
      </w:pPr>
    </w:lvl>
    <w:lvl w:ilvl="7" w:tplc="8F30B326">
      <w:start w:val="1"/>
      <w:numFmt w:val="lowerLetter"/>
      <w:lvlText w:val="%8."/>
      <w:lvlJc w:val="left"/>
      <w:pPr>
        <w:ind w:left="5760" w:hanging="360"/>
      </w:pPr>
    </w:lvl>
    <w:lvl w:ilvl="8" w:tplc="499E9540">
      <w:start w:val="1"/>
      <w:numFmt w:val="lowerRoman"/>
      <w:lvlText w:val="%9."/>
      <w:lvlJc w:val="right"/>
      <w:pPr>
        <w:ind w:left="6480" w:hanging="180"/>
      </w:pPr>
    </w:lvl>
  </w:abstractNum>
  <w:abstractNum w:abstractNumId="7" w15:restartNumberingAfterBreak="0">
    <w:nsid w:val="0DFB18CD"/>
    <w:multiLevelType w:val="multilevel"/>
    <w:tmpl w:val="3C26D9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F8E5A4F"/>
    <w:multiLevelType w:val="hybridMultilevel"/>
    <w:tmpl w:val="870AFBA6"/>
    <w:lvl w:ilvl="0" w:tplc="CD001EDE">
      <w:start w:val="1"/>
      <w:numFmt w:val="decimal"/>
      <w:lvlText w:val="%1."/>
      <w:lvlJc w:val="left"/>
      <w:pPr>
        <w:ind w:left="460" w:hanging="360"/>
      </w:pPr>
      <w:rPr>
        <w:rFonts w:ascii="Carlito" w:eastAsia="Carlito" w:hAnsi="Carlito" w:cs="Carlito" w:hint="default"/>
        <w:sz w:val="22"/>
        <w:szCs w:val="22"/>
        <w:lang w:val="en-US" w:eastAsia="en-US" w:bidi="ar-SA"/>
      </w:rPr>
    </w:lvl>
    <w:lvl w:ilvl="1" w:tplc="85209C06">
      <w:start w:val="1"/>
      <w:numFmt w:val="bullet"/>
      <w:lvlText w:val="•"/>
      <w:lvlJc w:val="left"/>
      <w:pPr>
        <w:ind w:left="1372" w:hanging="360"/>
      </w:pPr>
      <w:rPr>
        <w:rFonts w:hint="default"/>
        <w:lang w:val="en-US" w:eastAsia="en-US" w:bidi="ar-SA"/>
      </w:rPr>
    </w:lvl>
    <w:lvl w:ilvl="2" w:tplc="4364B408">
      <w:start w:val="1"/>
      <w:numFmt w:val="bullet"/>
      <w:lvlText w:val="•"/>
      <w:lvlJc w:val="left"/>
      <w:pPr>
        <w:ind w:left="2284" w:hanging="360"/>
      </w:pPr>
      <w:rPr>
        <w:rFonts w:hint="default"/>
        <w:lang w:val="en-US" w:eastAsia="en-US" w:bidi="ar-SA"/>
      </w:rPr>
    </w:lvl>
    <w:lvl w:ilvl="3" w:tplc="1D327376">
      <w:start w:val="1"/>
      <w:numFmt w:val="bullet"/>
      <w:lvlText w:val="•"/>
      <w:lvlJc w:val="left"/>
      <w:pPr>
        <w:ind w:left="3196" w:hanging="360"/>
      </w:pPr>
      <w:rPr>
        <w:rFonts w:hint="default"/>
        <w:lang w:val="en-US" w:eastAsia="en-US" w:bidi="ar-SA"/>
      </w:rPr>
    </w:lvl>
    <w:lvl w:ilvl="4" w:tplc="046637BE">
      <w:start w:val="1"/>
      <w:numFmt w:val="bullet"/>
      <w:lvlText w:val="•"/>
      <w:lvlJc w:val="left"/>
      <w:pPr>
        <w:ind w:left="4108" w:hanging="360"/>
      </w:pPr>
      <w:rPr>
        <w:rFonts w:hint="default"/>
        <w:lang w:val="en-US" w:eastAsia="en-US" w:bidi="ar-SA"/>
      </w:rPr>
    </w:lvl>
    <w:lvl w:ilvl="5" w:tplc="DC4A96B0">
      <w:start w:val="1"/>
      <w:numFmt w:val="bullet"/>
      <w:lvlText w:val="•"/>
      <w:lvlJc w:val="left"/>
      <w:pPr>
        <w:ind w:left="5020" w:hanging="360"/>
      </w:pPr>
      <w:rPr>
        <w:rFonts w:hint="default"/>
        <w:lang w:val="en-US" w:eastAsia="en-US" w:bidi="ar-SA"/>
      </w:rPr>
    </w:lvl>
    <w:lvl w:ilvl="6" w:tplc="558A1F8A">
      <w:start w:val="1"/>
      <w:numFmt w:val="bullet"/>
      <w:lvlText w:val="•"/>
      <w:lvlJc w:val="left"/>
      <w:pPr>
        <w:ind w:left="5932" w:hanging="360"/>
      </w:pPr>
      <w:rPr>
        <w:rFonts w:hint="default"/>
        <w:lang w:val="en-US" w:eastAsia="en-US" w:bidi="ar-SA"/>
      </w:rPr>
    </w:lvl>
    <w:lvl w:ilvl="7" w:tplc="411055D4">
      <w:start w:val="1"/>
      <w:numFmt w:val="bullet"/>
      <w:lvlText w:val="•"/>
      <w:lvlJc w:val="left"/>
      <w:pPr>
        <w:ind w:left="6844" w:hanging="360"/>
      </w:pPr>
      <w:rPr>
        <w:rFonts w:hint="default"/>
        <w:lang w:val="en-US" w:eastAsia="en-US" w:bidi="ar-SA"/>
      </w:rPr>
    </w:lvl>
    <w:lvl w:ilvl="8" w:tplc="2E585406">
      <w:start w:val="1"/>
      <w:numFmt w:val="bullet"/>
      <w:lvlText w:val="•"/>
      <w:lvlJc w:val="left"/>
      <w:pPr>
        <w:ind w:left="7756" w:hanging="360"/>
      </w:pPr>
      <w:rPr>
        <w:rFonts w:hint="default"/>
        <w:lang w:val="en-US" w:eastAsia="en-US" w:bidi="ar-SA"/>
      </w:rPr>
    </w:lvl>
  </w:abstractNum>
  <w:abstractNum w:abstractNumId="9" w15:restartNumberingAfterBreak="0">
    <w:nsid w:val="188D2080"/>
    <w:multiLevelType w:val="multilevel"/>
    <w:tmpl w:val="3F44A808"/>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9969C6"/>
    <w:multiLevelType w:val="hybridMultilevel"/>
    <w:tmpl w:val="3730981E"/>
    <w:lvl w:ilvl="0" w:tplc="1D00CB28">
      <w:start w:val="1"/>
      <w:numFmt w:val="lowerLetter"/>
      <w:lvlText w:val="(%1)"/>
      <w:lvlJc w:val="left"/>
      <w:pPr>
        <w:ind w:left="630" w:hanging="360"/>
      </w:pPr>
      <w:rPr>
        <w:rFonts w:hint="default"/>
      </w:rPr>
    </w:lvl>
    <w:lvl w:ilvl="1" w:tplc="3C9EFCFE">
      <w:start w:val="1"/>
      <w:numFmt w:val="lowerLetter"/>
      <w:lvlText w:val="%2."/>
      <w:lvlJc w:val="left"/>
      <w:pPr>
        <w:ind w:left="900" w:hanging="360"/>
      </w:pPr>
    </w:lvl>
    <w:lvl w:ilvl="2" w:tplc="452AD618">
      <w:start w:val="1"/>
      <w:numFmt w:val="lowerLetter"/>
      <w:lvlText w:val="(%3)"/>
      <w:lvlJc w:val="left"/>
      <w:pPr>
        <w:ind w:left="1080" w:hanging="180"/>
      </w:pPr>
      <w:rPr>
        <w:rFonts w:hint="default"/>
      </w:rPr>
    </w:lvl>
    <w:lvl w:ilvl="3" w:tplc="0C964E84">
      <w:start w:val="1"/>
      <w:numFmt w:val="decimal"/>
      <w:lvlText w:val="%4."/>
      <w:lvlJc w:val="left"/>
      <w:pPr>
        <w:ind w:left="2790" w:hanging="360"/>
      </w:pPr>
    </w:lvl>
    <w:lvl w:ilvl="4" w:tplc="6D3887B2">
      <w:start w:val="1"/>
      <w:numFmt w:val="lowerLetter"/>
      <w:lvlText w:val="%5."/>
      <w:lvlJc w:val="left"/>
      <w:pPr>
        <w:ind w:left="3510" w:hanging="360"/>
      </w:pPr>
    </w:lvl>
    <w:lvl w:ilvl="5" w:tplc="33B4E8D0">
      <w:start w:val="1"/>
      <w:numFmt w:val="lowerRoman"/>
      <w:lvlText w:val="%6."/>
      <w:lvlJc w:val="right"/>
      <w:pPr>
        <w:ind w:left="4230" w:hanging="180"/>
      </w:pPr>
    </w:lvl>
    <w:lvl w:ilvl="6" w:tplc="2F960D94">
      <w:start w:val="1"/>
      <w:numFmt w:val="decimal"/>
      <w:lvlText w:val="%7."/>
      <w:lvlJc w:val="left"/>
      <w:pPr>
        <w:ind w:left="4950" w:hanging="360"/>
      </w:pPr>
    </w:lvl>
    <w:lvl w:ilvl="7" w:tplc="21A87968">
      <w:start w:val="1"/>
      <w:numFmt w:val="lowerLetter"/>
      <w:lvlText w:val="%8."/>
      <w:lvlJc w:val="left"/>
      <w:pPr>
        <w:ind w:left="5670" w:hanging="360"/>
      </w:pPr>
    </w:lvl>
    <w:lvl w:ilvl="8" w:tplc="F186582E">
      <w:start w:val="1"/>
      <w:numFmt w:val="lowerRoman"/>
      <w:lvlText w:val="%9."/>
      <w:lvlJc w:val="right"/>
      <w:pPr>
        <w:ind w:left="6390" w:hanging="180"/>
      </w:pPr>
    </w:lvl>
  </w:abstractNum>
  <w:abstractNum w:abstractNumId="11" w15:restartNumberingAfterBreak="0">
    <w:nsid w:val="20F061D2"/>
    <w:multiLevelType w:val="multilevel"/>
    <w:tmpl w:val="6354F5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1D77632"/>
    <w:multiLevelType w:val="multilevel"/>
    <w:tmpl w:val="A622D1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677984"/>
    <w:multiLevelType w:val="hybridMultilevel"/>
    <w:tmpl w:val="1E2E11D2"/>
    <w:lvl w:ilvl="0" w:tplc="0AE67A06">
      <w:start w:val="1"/>
      <w:numFmt w:val="lowerLetter"/>
      <w:lvlText w:val="(%1)"/>
      <w:lvlJc w:val="left"/>
      <w:pPr>
        <w:ind w:left="1080" w:hanging="360"/>
      </w:pPr>
      <w:rPr>
        <w:rFonts w:hint="default"/>
      </w:rPr>
    </w:lvl>
    <w:lvl w:ilvl="1" w:tplc="BB8C70AC">
      <w:start w:val="1"/>
      <w:numFmt w:val="lowerLetter"/>
      <w:lvlText w:val="%2."/>
      <w:lvlJc w:val="left"/>
      <w:pPr>
        <w:ind w:left="2265" w:hanging="825"/>
      </w:pPr>
      <w:rPr>
        <w:rFonts w:hint="default"/>
      </w:rPr>
    </w:lvl>
    <w:lvl w:ilvl="2" w:tplc="D8F6F390">
      <w:start w:val="1"/>
      <w:numFmt w:val="lowerRoman"/>
      <w:lvlText w:val="%3."/>
      <w:lvlJc w:val="right"/>
      <w:pPr>
        <w:ind w:left="2520" w:hanging="180"/>
      </w:pPr>
    </w:lvl>
    <w:lvl w:ilvl="3" w:tplc="70C0FCEC">
      <w:start w:val="1"/>
      <w:numFmt w:val="decimal"/>
      <w:lvlText w:val="%4."/>
      <w:lvlJc w:val="left"/>
      <w:pPr>
        <w:ind w:left="3240" w:hanging="360"/>
      </w:pPr>
    </w:lvl>
    <w:lvl w:ilvl="4" w:tplc="A3AC6CA4">
      <w:start w:val="1"/>
      <w:numFmt w:val="lowerLetter"/>
      <w:lvlText w:val="%5."/>
      <w:lvlJc w:val="left"/>
      <w:pPr>
        <w:ind w:left="3960" w:hanging="360"/>
      </w:pPr>
    </w:lvl>
    <w:lvl w:ilvl="5" w:tplc="2E9A131C">
      <w:start w:val="1"/>
      <w:numFmt w:val="lowerRoman"/>
      <w:lvlText w:val="%6."/>
      <w:lvlJc w:val="right"/>
      <w:pPr>
        <w:ind w:left="4680" w:hanging="180"/>
      </w:pPr>
    </w:lvl>
    <w:lvl w:ilvl="6" w:tplc="79201C88">
      <w:start w:val="1"/>
      <w:numFmt w:val="decimal"/>
      <w:lvlText w:val="%7."/>
      <w:lvlJc w:val="left"/>
      <w:pPr>
        <w:ind w:left="5400" w:hanging="360"/>
      </w:pPr>
    </w:lvl>
    <w:lvl w:ilvl="7" w:tplc="E85CC95C">
      <w:start w:val="1"/>
      <w:numFmt w:val="lowerLetter"/>
      <w:lvlText w:val="%8."/>
      <w:lvlJc w:val="left"/>
      <w:pPr>
        <w:ind w:left="6120" w:hanging="360"/>
      </w:pPr>
    </w:lvl>
    <w:lvl w:ilvl="8" w:tplc="41AE19CE">
      <w:start w:val="1"/>
      <w:numFmt w:val="lowerRoman"/>
      <w:lvlText w:val="%9."/>
      <w:lvlJc w:val="right"/>
      <w:pPr>
        <w:ind w:left="6840" w:hanging="180"/>
      </w:pPr>
    </w:lvl>
  </w:abstractNum>
  <w:abstractNum w:abstractNumId="14" w15:restartNumberingAfterBreak="0">
    <w:nsid w:val="24EB048A"/>
    <w:multiLevelType w:val="multilevel"/>
    <w:tmpl w:val="F656D63E"/>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982FE2"/>
    <w:multiLevelType w:val="multilevel"/>
    <w:tmpl w:val="97B0B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2B18C9"/>
    <w:multiLevelType w:val="multilevel"/>
    <w:tmpl w:val="A412B7C4"/>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7D6197"/>
    <w:multiLevelType w:val="hybridMultilevel"/>
    <w:tmpl w:val="755473EE"/>
    <w:lvl w:ilvl="0" w:tplc="FB9E9DCE">
      <w:start w:val="1"/>
      <w:numFmt w:val="lowerLetter"/>
      <w:lvlText w:val="%1."/>
      <w:lvlJc w:val="left"/>
      <w:pPr>
        <w:ind w:left="1245" w:hanging="705"/>
      </w:pPr>
      <w:rPr>
        <w:rFonts w:hint="default"/>
      </w:rPr>
    </w:lvl>
    <w:lvl w:ilvl="1" w:tplc="6A4EA5A6">
      <w:start w:val="1"/>
      <w:numFmt w:val="lowerLetter"/>
      <w:lvlText w:val="%2."/>
      <w:lvlJc w:val="left"/>
      <w:pPr>
        <w:ind w:left="1620" w:hanging="360"/>
      </w:pPr>
    </w:lvl>
    <w:lvl w:ilvl="2" w:tplc="84926AF2">
      <w:start w:val="1"/>
      <w:numFmt w:val="lowerRoman"/>
      <w:lvlText w:val="%3."/>
      <w:lvlJc w:val="right"/>
      <w:pPr>
        <w:ind w:left="2340" w:hanging="180"/>
      </w:pPr>
    </w:lvl>
    <w:lvl w:ilvl="3" w:tplc="4B8C885E">
      <w:start w:val="1"/>
      <w:numFmt w:val="decimal"/>
      <w:lvlText w:val="%4."/>
      <w:lvlJc w:val="left"/>
      <w:pPr>
        <w:ind w:left="3060" w:hanging="360"/>
      </w:pPr>
    </w:lvl>
    <w:lvl w:ilvl="4" w:tplc="FBB4B47E">
      <w:start w:val="1"/>
      <w:numFmt w:val="lowerLetter"/>
      <w:lvlText w:val="%5."/>
      <w:lvlJc w:val="left"/>
      <w:pPr>
        <w:ind w:left="3780" w:hanging="360"/>
      </w:pPr>
    </w:lvl>
    <w:lvl w:ilvl="5" w:tplc="C6AC3B0A">
      <w:start w:val="1"/>
      <w:numFmt w:val="lowerRoman"/>
      <w:lvlText w:val="%6."/>
      <w:lvlJc w:val="right"/>
      <w:pPr>
        <w:ind w:left="4500" w:hanging="180"/>
      </w:pPr>
    </w:lvl>
    <w:lvl w:ilvl="6" w:tplc="7AF218A2">
      <w:start w:val="1"/>
      <w:numFmt w:val="decimal"/>
      <w:lvlText w:val="%7."/>
      <w:lvlJc w:val="left"/>
      <w:pPr>
        <w:ind w:left="5220" w:hanging="360"/>
      </w:pPr>
    </w:lvl>
    <w:lvl w:ilvl="7" w:tplc="4A82C67C">
      <w:start w:val="1"/>
      <w:numFmt w:val="lowerLetter"/>
      <w:lvlText w:val="%8."/>
      <w:lvlJc w:val="left"/>
      <w:pPr>
        <w:ind w:left="5940" w:hanging="360"/>
      </w:pPr>
    </w:lvl>
    <w:lvl w:ilvl="8" w:tplc="01568D18">
      <w:start w:val="1"/>
      <w:numFmt w:val="lowerRoman"/>
      <w:lvlText w:val="%9."/>
      <w:lvlJc w:val="right"/>
      <w:pPr>
        <w:ind w:left="6660" w:hanging="180"/>
      </w:pPr>
    </w:lvl>
  </w:abstractNum>
  <w:abstractNum w:abstractNumId="18" w15:restartNumberingAfterBreak="0">
    <w:nsid w:val="30304BBB"/>
    <w:multiLevelType w:val="multilevel"/>
    <w:tmpl w:val="62B2D70A"/>
    <w:lvl w:ilvl="0">
      <w:start w:val="9"/>
      <w:numFmt w:val="decimal"/>
      <w:lvlText w:val="%1"/>
      <w:lvlJc w:val="left"/>
      <w:pPr>
        <w:ind w:left="480" w:hanging="480"/>
      </w:pPr>
      <w:rPr>
        <w:rFonts w:hint="default"/>
        <w:b w:val="0"/>
        <w:u w:val="none"/>
      </w:rPr>
    </w:lvl>
    <w:lvl w:ilvl="1">
      <w:start w:val="5"/>
      <w:numFmt w:val="decimal"/>
      <w:lvlText w:val="%1.%2"/>
      <w:lvlJc w:val="left"/>
      <w:pPr>
        <w:ind w:left="480" w:hanging="480"/>
      </w:pPr>
      <w:rPr>
        <w:rFonts w:hint="default"/>
        <w:b w:val="0"/>
        <w:u w:val="none"/>
      </w:rPr>
    </w:lvl>
    <w:lvl w:ilvl="2">
      <w:start w:val="2"/>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31C87652"/>
    <w:multiLevelType w:val="multilevel"/>
    <w:tmpl w:val="4C48BF5E"/>
    <w:lvl w:ilvl="0">
      <w:start w:val="9"/>
      <w:numFmt w:val="decimal"/>
      <w:lvlText w:val="%1"/>
      <w:lvlJc w:val="left"/>
      <w:pPr>
        <w:ind w:left="480" w:hanging="480"/>
      </w:pPr>
      <w:rPr>
        <w:rFonts w:hint="default"/>
        <w:b w:val="0"/>
        <w:u w:val="none"/>
      </w:rPr>
    </w:lvl>
    <w:lvl w:ilvl="1">
      <w:start w:val="5"/>
      <w:numFmt w:val="decimal"/>
      <w:lvlText w:val="%1.%2"/>
      <w:lvlJc w:val="left"/>
      <w:pPr>
        <w:ind w:left="480" w:hanging="480"/>
      </w:pPr>
      <w:rPr>
        <w:rFonts w:hint="default"/>
        <w:b w:val="0"/>
        <w:u w:val="none"/>
      </w:rPr>
    </w:lvl>
    <w:lvl w:ilvl="2">
      <w:start w:val="2"/>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15:restartNumberingAfterBreak="0">
    <w:nsid w:val="3732404A"/>
    <w:multiLevelType w:val="hybridMultilevel"/>
    <w:tmpl w:val="4C8E5182"/>
    <w:lvl w:ilvl="0" w:tplc="6C9065A4">
      <w:start w:val="1"/>
      <w:numFmt w:val="lowerLetter"/>
      <w:lvlText w:val="(%1)"/>
      <w:lvlJc w:val="left"/>
      <w:pPr>
        <w:ind w:left="630" w:hanging="360"/>
      </w:pPr>
      <w:rPr>
        <w:rFonts w:hint="default"/>
      </w:rPr>
    </w:lvl>
    <w:lvl w:ilvl="1" w:tplc="CF56936C">
      <w:start w:val="1"/>
      <w:numFmt w:val="lowerLetter"/>
      <w:lvlText w:val="%2."/>
      <w:lvlJc w:val="left"/>
      <w:pPr>
        <w:ind w:left="900" w:hanging="360"/>
      </w:pPr>
    </w:lvl>
    <w:lvl w:ilvl="2" w:tplc="FC8E806A">
      <w:start w:val="1"/>
      <w:numFmt w:val="lowerRoman"/>
      <w:lvlText w:val="%3."/>
      <w:lvlJc w:val="right"/>
      <w:pPr>
        <w:ind w:left="1080" w:hanging="180"/>
      </w:pPr>
    </w:lvl>
    <w:lvl w:ilvl="3" w:tplc="0018DEDA">
      <w:start w:val="1"/>
      <w:numFmt w:val="decimal"/>
      <w:lvlText w:val="%4."/>
      <w:lvlJc w:val="left"/>
      <w:pPr>
        <w:ind w:left="360" w:hanging="360"/>
      </w:pPr>
    </w:lvl>
    <w:lvl w:ilvl="4" w:tplc="0B1C8FF2">
      <w:start w:val="1"/>
      <w:numFmt w:val="lowerLetter"/>
      <w:lvlText w:val="%5."/>
      <w:lvlJc w:val="left"/>
      <w:pPr>
        <w:ind w:left="3510" w:hanging="360"/>
      </w:pPr>
    </w:lvl>
    <w:lvl w:ilvl="5" w:tplc="E0BC0D6E">
      <w:start w:val="1"/>
      <w:numFmt w:val="lowerRoman"/>
      <w:lvlText w:val="%6."/>
      <w:lvlJc w:val="right"/>
      <w:pPr>
        <w:ind w:left="4230" w:hanging="180"/>
      </w:pPr>
    </w:lvl>
    <w:lvl w:ilvl="6" w:tplc="99A61370">
      <w:start w:val="1"/>
      <w:numFmt w:val="decimal"/>
      <w:lvlText w:val="%7."/>
      <w:lvlJc w:val="left"/>
      <w:pPr>
        <w:ind w:left="4950" w:hanging="360"/>
      </w:pPr>
    </w:lvl>
    <w:lvl w:ilvl="7" w:tplc="2BCA6BC2">
      <w:start w:val="1"/>
      <w:numFmt w:val="lowerLetter"/>
      <w:lvlText w:val="%8."/>
      <w:lvlJc w:val="left"/>
      <w:pPr>
        <w:ind w:left="5670" w:hanging="360"/>
      </w:pPr>
    </w:lvl>
    <w:lvl w:ilvl="8" w:tplc="90685D1E">
      <w:start w:val="1"/>
      <w:numFmt w:val="lowerRoman"/>
      <w:lvlText w:val="%9."/>
      <w:lvlJc w:val="right"/>
      <w:pPr>
        <w:ind w:left="6390" w:hanging="180"/>
      </w:pPr>
    </w:lvl>
  </w:abstractNum>
  <w:abstractNum w:abstractNumId="21" w15:restartNumberingAfterBreak="0">
    <w:nsid w:val="3A631D21"/>
    <w:multiLevelType w:val="hybridMultilevel"/>
    <w:tmpl w:val="6FB28750"/>
    <w:lvl w:ilvl="0" w:tplc="9774A644">
      <w:start w:val="1"/>
      <w:numFmt w:val="lowerLetter"/>
      <w:lvlText w:val="(%1)"/>
      <w:lvlJc w:val="left"/>
      <w:pPr>
        <w:ind w:left="630" w:hanging="360"/>
      </w:pPr>
      <w:rPr>
        <w:rFonts w:hint="default"/>
      </w:rPr>
    </w:lvl>
    <w:lvl w:ilvl="1" w:tplc="E9B20A00">
      <w:start w:val="1"/>
      <w:numFmt w:val="lowerLetter"/>
      <w:lvlText w:val="%2."/>
      <w:lvlJc w:val="left"/>
      <w:pPr>
        <w:ind w:left="900" w:hanging="360"/>
      </w:pPr>
    </w:lvl>
    <w:lvl w:ilvl="2" w:tplc="DD745FE2">
      <w:start w:val="1"/>
      <w:numFmt w:val="lowerRoman"/>
      <w:lvlText w:val="%3."/>
      <w:lvlJc w:val="right"/>
      <w:pPr>
        <w:ind w:left="1080" w:hanging="180"/>
      </w:pPr>
    </w:lvl>
    <w:lvl w:ilvl="3" w:tplc="BA469742">
      <w:start w:val="1"/>
      <w:numFmt w:val="lowerLetter"/>
      <w:lvlText w:val="(%4)"/>
      <w:lvlJc w:val="left"/>
      <w:pPr>
        <w:ind w:left="1620" w:hanging="360"/>
      </w:pPr>
      <w:rPr>
        <w:rFonts w:hint="default"/>
      </w:rPr>
    </w:lvl>
    <w:lvl w:ilvl="4" w:tplc="57607838">
      <w:start w:val="1"/>
      <w:numFmt w:val="lowerLetter"/>
      <w:lvlText w:val="%5."/>
      <w:lvlJc w:val="left"/>
      <w:pPr>
        <w:ind w:left="3510" w:hanging="360"/>
      </w:pPr>
    </w:lvl>
    <w:lvl w:ilvl="5" w:tplc="7400C8E0">
      <w:start w:val="1"/>
      <w:numFmt w:val="lowerRoman"/>
      <w:lvlText w:val="%6."/>
      <w:lvlJc w:val="right"/>
      <w:pPr>
        <w:ind w:left="4230" w:hanging="180"/>
      </w:pPr>
    </w:lvl>
    <w:lvl w:ilvl="6" w:tplc="D2C2E840">
      <w:start w:val="1"/>
      <w:numFmt w:val="decimal"/>
      <w:lvlText w:val="%7."/>
      <w:lvlJc w:val="left"/>
      <w:pPr>
        <w:ind w:left="4950" w:hanging="360"/>
      </w:pPr>
    </w:lvl>
    <w:lvl w:ilvl="7" w:tplc="876E15D2">
      <w:start w:val="1"/>
      <w:numFmt w:val="lowerLetter"/>
      <w:lvlText w:val="%8."/>
      <w:lvlJc w:val="left"/>
      <w:pPr>
        <w:ind w:left="5670" w:hanging="360"/>
      </w:pPr>
    </w:lvl>
    <w:lvl w:ilvl="8" w:tplc="59962080">
      <w:start w:val="1"/>
      <w:numFmt w:val="lowerRoman"/>
      <w:lvlText w:val="%9."/>
      <w:lvlJc w:val="right"/>
      <w:pPr>
        <w:ind w:left="6390" w:hanging="180"/>
      </w:pPr>
    </w:lvl>
  </w:abstractNum>
  <w:abstractNum w:abstractNumId="22" w15:restartNumberingAfterBreak="0">
    <w:nsid w:val="3F031D03"/>
    <w:multiLevelType w:val="hybridMultilevel"/>
    <w:tmpl w:val="7C4AC892"/>
    <w:lvl w:ilvl="0" w:tplc="054A4F5E">
      <w:start w:val="1"/>
      <w:numFmt w:val="decimal"/>
      <w:lvlText w:val="%1."/>
      <w:lvlJc w:val="left"/>
      <w:pPr>
        <w:ind w:left="720" w:hanging="360"/>
      </w:pPr>
    </w:lvl>
    <w:lvl w:ilvl="1" w:tplc="1F16F570">
      <w:start w:val="1"/>
      <w:numFmt w:val="lowerLetter"/>
      <w:lvlText w:val="%2."/>
      <w:lvlJc w:val="left"/>
      <w:pPr>
        <w:ind w:left="1440" w:hanging="360"/>
      </w:pPr>
    </w:lvl>
    <w:lvl w:ilvl="2" w:tplc="776833FC">
      <w:start w:val="1"/>
      <w:numFmt w:val="lowerRoman"/>
      <w:lvlText w:val="%3."/>
      <w:lvlJc w:val="right"/>
      <w:pPr>
        <w:ind w:left="2160" w:hanging="180"/>
      </w:pPr>
    </w:lvl>
    <w:lvl w:ilvl="3" w:tplc="D7A8DCD6">
      <w:start w:val="1"/>
      <w:numFmt w:val="decimal"/>
      <w:lvlText w:val="%4."/>
      <w:lvlJc w:val="left"/>
      <w:pPr>
        <w:ind w:left="2880" w:hanging="360"/>
      </w:pPr>
    </w:lvl>
    <w:lvl w:ilvl="4" w:tplc="A2E48F4C">
      <w:start w:val="1"/>
      <w:numFmt w:val="lowerLetter"/>
      <w:lvlText w:val="%5."/>
      <w:lvlJc w:val="left"/>
      <w:pPr>
        <w:ind w:left="3600" w:hanging="360"/>
      </w:pPr>
    </w:lvl>
    <w:lvl w:ilvl="5" w:tplc="F97824BA">
      <w:start w:val="1"/>
      <w:numFmt w:val="lowerRoman"/>
      <w:lvlText w:val="%6."/>
      <w:lvlJc w:val="right"/>
      <w:pPr>
        <w:ind w:left="4320" w:hanging="180"/>
      </w:pPr>
    </w:lvl>
    <w:lvl w:ilvl="6" w:tplc="425E7088">
      <w:start w:val="1"/>
      <w:numFmt w:val="decimal"/>
      <w:lvlText w:val="%7."/>
      <w:lvlJc w:val="left"/>
      <w:pPr>
        <w:ind w:left="5040" w:hanging="360"/>
      </w:pPr>
    </w:lvl>
    <w:lvl w:ilvl="7" w:tplc="70F85A7E">
      <w:start w:val="1"/>
      <w:numFmt w:val="lowerLetter"/>
      <w:lvlText w:val="%8."/>
      <w:lvlJc w:val="left"/>
      <w:pPr>
        <w:ind w:left="5760" w:hanging="360"/>
      </w:pPr>
    </w:lvl>
    <w:lvl w:ilvl="8" w:tplc="F6B2B4EA">
      <w:start w:val="1"/>
      <w:numFmt w:val="lowerRoman"/>
      <w:lvlText w:val="%9."/>
      <w:lvlJc w:val="right"/>
      <w:pPr>
        <w:ind w:left="6480" w:hanging="180"/>
      </w:pPr>
    </w:lvl>
  </w:abstractNum>
  <w:abstractNum w:abstractNumId="23" w15:restartNumberingAfterBreak="0">
    <w:nsid w:val="40BC3483"/>
    <w:multiLevelType w:val="hybridMultilevel"/>
    <w:tmpl w:val="796ECEB6"/>
    <w:lvl w:ilvl="0" w:tplc="B18A779A">
      <w:start w:val="1"/>
      <w:numFmt w:val="lowerLetter"/>
      <w:lvlText w:val="%1)"/>
      <w:lvlJc w:val="left"/>
      <w:pPr>
        <w:ind w:left="720" w:hanging="360"/>
      </w:pPr>
    </w:lvl>
    <w:lvl w:ilvl="1" w:tplc="DE1C69E8">
      <w:start w:val="1"/>
      <w:numFmt w:val="lowerLetter"/>
      <w:lvlText w:val="%2."/>
      <w:lvlJc w:val="left"/>
      <w:pPr>
        <w:ind w:left="1440" w:hanging="360"/>
      </w:pPr>
    </w:lvl>
    <w:lvl w:ilvl="2" w:tplc="68A29C7A">
      <w:start w:val="1"/>
      <w:numFmt w:val="lowerRoman"/>
      <w:lvlText w:val="%3."/>
      <w:lvlJc w:val="right"/>
      <w:pPr>
        <w:ind w:left="2160" w:hanging="180"/>
      </w:pPr>
    </w:lvl>
    <w:lvl w:ilvl="3" w:tplc="8762560C">
      <w:start w:val="1"/>
      <w:numFmt w:val="decimal"/>
      <w:lvlText w:val="%4."/>
      <w:lvlJc w:val="left"/>
      <w:pPr>
        <w:ind w:left="2880" w:hanging="360"/>
      </w:pPr>
    </w:lvl>
    <w:lvl w:ilvl="4" w:tplc="8A78B0A6">
      <w:start w:val="1"/>
      <w:numFmt w:val="lowerLetter"/>
      <w:lvlText w:val="%5."/>
      <w:lvlJc w:val="left"/>
      <w:pPr>
        <w:ind w:left="3600" w:hanging="360"/>
      </w:pPr>
    </w:lvl>
    <w:lvl w:ilvl="5" w:tplc="60041590">
      <w:start w:val="1"/>
      <w:numFmt w:val="lowerRoman"/>
      <w:lvlText w:val="%6."/>
      <w:lvlJc w:val="right"/>
      <w:pPr>
        <w:ind w:left="4320" w:hanging="180"/>
      </w:pPr>
    </w:lvl>
    <w:lvl w:ilvl="6" w:tplc="B0984288">
      <w:start w:val="1"/>
      <w:numFmt w:val="decimal"/>
      <w:lvlText w:val="%7."/>
      <w:lvlJc w:val="left"/>
      <w:pPr>
        <w:ind w:left="5040" w:hanging="360"/>
      </w:pPr>
    </w:lvl>
    <w:lvl w:ilvl="7" w:tplc="B86EF7DC">
      <w:start w:val="1"/>
      <w:numFmt w:val="lowerLetter"/>
      <w:lvlText w:val="%8."/>
      <w:lvlJc w:val="left"/>
      <w:pPr>
        <w:ind w:left="5760" w:hanging="360"/>
      </w:pPr>
    </w:lvl>
    <w:lvl w:ilvl="8" w:tplc="5AE202AE">
      <w:start w:val="1"/>
      <w:numFmt w:val="lowerRoman"/>
      <w:lvlText w:val="%9."/>
      <w:lvlJc w:val="right"/>
      <w:pPr>
        <w:ind w:left="6480" w:hanging="180"/>
      </w:pPr>
    </w:lvl>
  </w:abstractNum>
  <w:abstractNum w:abstractNumId="24" w15:restartNumberingAfterBreak="0">
    <w:nsid w:val="46B14659"/>
    <w:multiLevelType w:val="hybridMultilevel"/>
    <w:tmpl w:val="2FD6B38A"/>
    <w:lvl w:ilvl="0" w:tplc="27A20082">
      <w:start w:val="1"/>
      <w:numFmt w:val="lowerLetter"/>
      <w:lvlText w:val="(%1)"/>
      <w:lvlJc w:val="left"/>
      <w:pPr>
        <w:ind w:left="2160" w:hanging="360"/>
      </w:pPr>
      <w:rPr>
        <w:rFonts w:hint="default"/>
      </w:rPr>
    </w:lvl>
    <w:lvl w:ilvl="1" w:tplc="C0BEBA9E">
      <w:start w:val="1"/>
      <w:numFmt w:val="lowerLetter"/>
      <w:lvlText w:val="%2."/>
      <w:lvlJc w:val="left"/>
      <w:pPr>
        <w:ind w:left="2880" w:hanging="360"/>
      </w:pPr>
    </w:lvl>
    <w:lvl w:ilvl="2" w:tplc="EA8C9BEC">
      <w:start w:val="1"/>
      <w:numFmt w:val="lowerRoman"/>
      <w:lvlText w:val="%3."/>
      <w:lvlJc w:val="right"/>
      <w:pPr>
        <w:ind w:left="3600" w:hanging="180"/>
      </w:pPr>
    </w:lvl>
    <w:lvl w:ilvl="3" w:tplc="3A482740">
      <w:start w:val="1"/>
      <w:numFmt w:val="decimal"/>
      <w:lvlText w:val="%4."/>
      <w:lvlJc w:val="left"/>
      <w:pPr>
        <w:ind w:left="4320" w:hanging="360"/>
      </w:pPr>
    </w:lvl>
    <w:lvl w:ilvl="4" w:tplc="24764562">
      <w:start w:val="1"/>
      <w:numFmt w:val="lowerLetter"/>
      <w:lvlText w:val="%5."/>
      <w:lvlJc w:val="left"/>
      <w:pPr>
        <w:ind w:left="5040" w:hanging="360"/>
      </w:pPr>
    </w:lvl>
    <w:lvl w:ilvl="5" w:tplc="50CAB1EC">
      <w:start w:val="1"/>
      <w:numFmt w:val="lowerRoman"/>
      <w:lvlText w:val="%6."/>
      <w:lvlJc w:val="right"/>
      <w:pPr>
        <w:ind w:left="5760" w:hanging="180"/>
      </w:pPr>
    </w:lvl>
    <w:lvl w:ilvl="6" w:tplc="44446F82">
      <w:start w:val="1"/>
      <w:numFmt w:val="decimal"/>
      <w:lvlText w:val="%7."/>
      <w:lvlJc w:val="left"/>
      <w:pPr>
        <w:ind w:left="6480" w:hanging="360"/>
      </w:pPr>
    </w:lvl>
    <w:lvl w:ilvl="7" w:tplc="3B2EB124">
      <w:start w:val="1"/>
      <w:numFmt w:val="lowerLetter"/>
      <w:lvlText w:val="%8."/>
      <w:lvlJc w:val="left"/>
      <w:pPr>
        <w:ind w:left="7200" w:hanging="360"/>
      </w:pPr>
    </w:lvl>
    <w:lvl w:ilvl="8" w:tplc="360CB972">
      <w:start w:val="1"/>
      <w:numFmt w:val="lowerRoman"/>
      <w:lvlText w:val="%9."/>
      <w:lvlJc w:val="right"/>
      <w:pPr>
        <w:ind w:left="7920" w:hanging="180"/>
      </w:pPr>
    </w:lvl>
  </w:abstractNum>
  <w:abstractNum w:abstractNumId="25" w15:restartNumberingAfterBreak="0">
    <w:nsid w:val="48EC4153"/>
    <w:multiLevelType w:val="hybridMultilevel"/>
    <w:tmpl w:val="AF2A494E"/>
    <w:lvl w:ilvl="0" w:tplc="C7767A92">
      <w:start w:val="1"/>
      <w:numFmt w:val="decimal"/>
      <w:lvlText w:val="%1."/>
      <w:lvlJc w:val="left"/>
      <w:pPr>
        <w:ind w:left="720" w:hanging="360"/>
      </w:pPr>
    </w:lvl>
    <w:lvl w:ilvl="1" w:tplc="9428616A">
      <w:start w:val="1"/>
      <w:numFmt w:val="lowerLetter"/>
      <w:lvlText w:val="%2."/>
      <w:lvlJc w:val="left"/>
      <w:pPr>
        <w:ind w:left="1440" w:hanging="360"/>
      </w:pPr>
    </w:lvl>
    <w:lvl w:ilvl="2" w:tplc="93049140">
      <w:start w:val="1"/>
      <w:numFmt w:val="lowerRoman"/>
      <w:lvlText w:val="%3."/>
      <w:lvlJc w:val="right"/>
      <w:pPr>
        <w:ind w:left="2160" w:hanging="180"/>
      </w:pPr>
    </w:lvl>
    <w:lvl w:ilvl="3" w:tplc="BD6E9674">
      <w:start w:val="1"/>
      <w:numFmt w:val="decimal"/>
      <w:lvlText w:val="%4."/>
      <w:lvlJc w:val="left"/>
      <w:pPr>
        <w:ind w:left="2880" w:hanging="360"/>
      </w:pPr>
    </w:lvl>
    <w:lvl w:ilvl="4" w:tplc="76982296">
      <w:start w:val="1"/>
      <w:numFmt w:val="lowerLetter"/>
      <w:lvlText w:val="%5."/>
      <w:lvlJc w:val="left"/>
      <w:pPr>
        <w:ind w:left="3600" w:hanging="360"/>
      </w:pPr>
    </w:lvl>
    <w:lvl w:ilvl="5" w:tplc="2BEC5FA0">
      <w:start w:val="1"/>
      <w:numFmt w:val="lowerRoman"/>
      <w:lvlText w:val="%6."/>
      <w:lvlJc w:val="right"/>
      <w:pPr>
        <w:ind w:left="4320" w:hanging="180"/>
      </w:pPr>
    </w:lvl>
    <w:lvl w:ilvl="6" w:tplc="D0B4FE48">
      <w:start w:val="1"/>
      <w:numFmt w:val="decimal"/>
      <w:lvlText w:val="%7."/>
      <w:lvlJc w:val="left"/>
      <w:pPr>
        <w:ind w:left="5040" w:hanging="360"/>
      </w:pPr>
    </w:lvl>
    <w:lvl w:ilvl="7" w:tplc="C47201EA">
      <w:start w:val="1"/>
      <w:numFmt w:val="lowerLetter"/>
      <w:lvlText w:val="%8."/>
      <w:lvlJc w:val="left"/>
      <w:pPr>
        <w:ind w:left="5760" w:hanging="360"/>
      </w:pPr>
    </w:lvl>
    <w:lvl w:ilvl="8" w:tplc="DFCC25E8">
      <w:start w:val="1"/>
      <w:numFmt w:val="lowerRoman"/>
      <w:lvlText w:val="%9."/>
      <w:lvlJc w:val="right"/>
      <w:pPr>
        <w:ind w:left="6480" w:hanging="180"/>
      </w:pPr>
    </w:lvl>
  </w:abstractNum>
  <w:abstractNum w:abstractNumId="26" w15:restartNumberingAfterBreak="0">
    <w:nsid w:val="4A184544"/>
    <w:multiLevelType w:val="hybridMultilevel"/>
    <w:tmpl w:val="FFBECAFE"/>
    <w:lvl w:ilvl="0" w:tplc="FA86ADE4">
      <w:start w:val="1"/>
      <w:numFmt w:val="lowerLetter"/>
      <w:lvlText w:val="(%1)"/>
      <w:lvlJc w:val="left"/>
      <w:pPr>
        <w:ind w:left="1440" w:hanging="360"/>
      </w:pPr>
      <w:rPr>
        <w:rFonts w:hint="default"/>
      </w:rPr>
    </w:lvl>
    <w:lvl w:ilvl="1" w:tplc="873CA768">
      <w:start w:val="1"/>
      <w:numFmt w:val="lowerLetter"/>
      <w:lvlText w:val="(%2)"/>
      <w:lvlJc w:val="left"/>
      <w:pPr>
        <w:ind w:left="1170" w:hanging="360"/>
      </w:pPr>
      <w:rPr>
        <w:rFonts w:hint="default"/>
      </w:rPr>
    </w:lvl>
    <w:lvl w:ilvl="2" w:tplc="ECE218A0">
      <w:start w:val="1"/>
      <w:numFmt w:val="lowerRoman"/>
      <w:lvlText w:val="%3."/>
      <w:lvlJc w:val="right"/>
      <w:pPr>
        <w:ind w:left="2880" w:hanging="180"/>
      </w:pPr>
    </w:lvl>
    <w:lvl w:ilvl="3" w:tplc="FF447C56">
      <w:start w:val="1"/>
      <w:numFmt w:val="decimal"/>
      <w:lvlText w:val="%4."/>
      <w:lvlJc w:val="left"/>
      <w:pPr>
        <w:ind w:left="3600" w:hanging="360"/>
      </w:pPr>
    </w:lvl>
    <w:lvl w:ilvl="4" w:tplc="518CD006">
      <w:start w:val="1"/>
      <w:numFmt w:val="lowerLetter"/>
      <w:lvlText w:val="%5."/>
      <w:lvlJc w:val="left"/>
      <w:pPr>
        <w:ind w:left="4320" w:hanging="360"/>
      </w:pPr>
    </w:lvl>
    <w:lvl w:ilvl="5" w:tplc="36C22F0E">
      <w:start w:val="1"/>
      <w:numFmt w:val="lowerRoman"/>
      <w:lvlText w:val="%6."/>
      <w:lvlJc w:val="right"/>
      <w:pPr>
        <w:ind w:left="5040" w:hanging="180"/>
      </w:pPr>
    </w:lvl>
    <w:lvl w:ilvl="6" w:tplc="85E40852">
      <w:start w:val="1"/>
      <w:numFmt w:val="decimal"/>
      <w:lvlText w:val="%7."/>
      <w:lvlJc w:val="left"/>
      <w:pPr>
        <w:ind w:left="5760" w:hanging="360"/>
      </w:pPr>
    </w:lvl>
    <w:lvl w:ilvl="7" w:tplc="84565D42">
      <w:start w:val="1"/>
      <w:numFmt w:val="lowerLetter"/>
      <w:lvlText w:val="%8."/>
      <w:lvlJc w:val="left"/>
      <w:pPr>
        <w:ind w:left="6480" w:hanging="360"/>
      </w:pPr>
    </w:lvl>
    <w:lvl w:ilvl="8" w:tplc="1A0491CA">
      <w:start w:val="1"/>
      <w:numFmt w:val="lowerRoman"/>
      <w:lvlText w:val="%9."/>
      <w:lvlJc w:val="right"/>
      <w:pPr>
        <w:ind w:left="7200" w:hanging="180"/>
      </w:pPr>
    </w:lvl>
  </w:abstractNum>
  <w:abstractNum w:abstractNumId="27" w15:restartNumberingAfterBreak="0">
    <w:nsid w:val="4E474374"/>
    <w:multiLevelType w:val="multilevel"/>
    <w:tmpl w:val="00783E3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5E14D4"/>
    <w:multiLevelType w:val="hybridMultilevel"/>
    <w:tmpl w:val="95648BF6"/>
    <w:lvl w:ilvl="0" w:tplc="0380C01A">
      <w:start w:val="1"/>
      <w:numFmt w:val="lowerLetter"/>
      <w:lvlText w:val="(%1)"/>
      <w:lvlJc w:val="left"/>
      <w:pPr>
        <w:ind w:left="720" w:hanging="360"/>
      </w:pPr>
      <w:rPr>
        <w:rFonts w:hint="default"/>
      </w:rPr>
    </w:lvl>
    <w:lvl w:ilvl="1" w:tplc="57F26E32">
      <w:start w:val="1"/>
      <w:numFmt w:val="lowerLetter"/>
      <w:lvlText w:val="%2."/>
      <w:lvlJc w:val="left"/>
      <w:pPr>
        <w:ind w:left="1440" w:hanging="360"/>
      </w:pPr>
    </w:lvl>
    <w:lvl w:ilvl="2" w:tplc="DDE66706">
      <w:start w:val="1"/>
      <w:numFmt w:val="lowerRoman"/>
      <w:lvlText w:val="%3."/>
      <w:lvlJc w:val="right"/>
      <w:pPr>
        <w:ind w:left="2160" w:hanging="180"/>
      </w:pPr>
    </w:lvl>
    <w:lvl w:ilvl="3" w:tplc="C9067902">
      <w:start w:val="1"/>
      <w:numFmt w:val="decimal"/>
      <w:lvlText w:val="%4."/>
      <w:lvlJc w:val="left"/>
      <w:pPr>
        <w:ind w:left="2880" w:hanging="360"/>
      </w:pPr>
    </w:lvl>
    <w:lvl w:ilvl="4" w:tplc="BC021BC0">
      <w:start w:val="1"/>
      <w:numFmt w:val="lowerLetter"/>
      <w:lvlText w:val="%5."/>
      <w:lvlJc w:val="left"/>
      <w:pPr>
        <w:ind w:left="3600" w:hanging="360"/>
      </w:pPr>
    </w:lvl>
    <w:lvl w:ilvl="5" w:tplc="E75439D4">
      <w:start w:val="1"/>
      <w:numFmt w:val="lowerRoman"/>
      <w:lvlText w:val="%6."/>
      <w:lvlJc w:val="right"/>
      <w:pPr>
        <w:ind w:left="4320" w:hanging="180"/>
      </w:pPr>
    </w:lvl>
    <w:lvl w:ilvl="6" w:tplc="D12887C2">
      <w:start w:val="1"/>
      <w:numFmt w:val="decimal"/>
      <w:lvlText w:val="%7."/>
      <w:lvlJc w:val="left"/>
      <w:pPr>
        <w:ind w:left="5040" w:hanging="360"/>
      </w:pPr>
    </w:lvl>
    <w:lvl w:ilvl="7" w:tplc="802C7646">
      <w:start w:val="1"/>
      <w:numFmt w:val="lowerLetter"/>
      <w:lvlText w:val="%8."/>
      <w:lvlJc w:val="left"/>
      <w:pPr>
        <w:ind w:left="5760" w:hanging="360"/>
      </w:pPr>
    </w:lvl>
    <w:lvl w:ilvl="8" w:tplc="DC844C56">
      <w:start w:val="1"/>
      <w:numFmt w:val="lowerRoman"/>
      <w:lvlText w:val="%9."/>
      <w:lvlJc w:val="right"/>
      <w:pPr>
        <w:ind w:left="6480" w:hanging="180"/>
      </w:pPr>
    </w:lvl>
  </w:abstractNum>
  <w:abstractNum w:abstractNumId="29" w15:restartNumberingAfterBreak="0">
    <w:nsid w:val="568F7901"/>
    <w:multiLevelType w:val="multilevel"/>
    <w:tmpl w:val="14A0A39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76A396C"/>
    <w:multiLevelType w:val="multilevel"/>
    <w:tmpl w:val="40AC806A"/>
    <w:lvl w:ilvl="0">
      <w:start w:val="9"/>
      <w:numFmt w:val="decimal"/>
      <w:lvlText w:val="%1"/>
      <w:lvlJc w:val="left"/>
      <w:pPr>
        <w:ind w:left="480" w:hanging="480"/>
      </w:pPr>
      <w:rPr>
        <w:rFonts w:hint="default"/>
        <w:b w:val="0"/>
        <w:u w:val="none"/>
      </w:rPr>
    </w:lvl>
    <w:lvl w:ilvl="1">
      <w:start w:val="5"/>
      <w:numFmt w:val="decimal"/>
      <w:lvlText w:val="%1.%2"/>
      <w:lvlJc w:val="left"/>
      <w:pPr>
        <w:ind w:left="480" w:hanging="480"/>
      </w:pPr>
      <w:rPr>
        <w:rFonts w:hint="default"/>
        <w:b w:val="0"/>
        <w:u w:val="none"/>
      </w:rPr>
    </w:lvl>
    <w:lvl w:ilvl="2">
      <w:start w:val="2"/>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1" w15:restartNumberingAfterBreak="0">
    <w:nsid w:val="5E9071D2"/>
    <w:multiLevelType w:val="multilevel"/>
    <w:tmpl w:val="D81E94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FA162A9"/>
    <w:multiLevelType w:val="hybridMultilevel"/>
    <w:tmpl w:val="6D18D210"/>
    <w:lvl w:ilvl="0" w:tplc="47D05120">
      <w:start w:val="1"/>
      <w:numFmt w:val="lowerLetter"/>
      <w:lvlText w:val="(%1)"/>
      <w:lvlJc w:val="left"/>
      <w:pPr>
        <w:ind w:left="1440" w:hanging="360"/>
      </w:pPr>
      <w:rPr>
        <w:rFonts w:ascii="Times New Roman" w:eastAsia="Times New Roman" w:hAnsi="Times New Roman" w:cs="Times New Roman"/>
      </w:rPr>
    </w:lvl>
    <w:lvl w:ilvl="1" w:tplc="89367FCC">
      <w:start w:val="1"/>
      <w:numFmt w:val="lowerLetter"/>
      <w:lvlText w:val="(%2)"/>
      <w:lvlJc w:val="left"/>
      <w:pPr>
        <w:ind w:left="1170" w:hanging="360"/>
      </w:pPr>
      <w:rPr>
        <w:rFonts w:hint="default"/>
      </w:rPr>
    </w:lvl>
    <w:lvl w:ilvl="2" w:tplc="276EF30A">
      <w:start w:val="1"/>
      <w:numFmt w:val="lowerRoman"/>
      <w:lvlText w:val="%3."/>
      <w:lvlJc w:val="right"/>
      <w:pPr>
        <w:ind w:left="2880" w:hanging="180"/>
      </w:pPr>
    </w:lvl>
    <w:lvl w:ilvl="3" w:tplc="7B0CE4F8">
      <w:start w:val="1"/>
      <w:numFmt w:val="decimal"/>
      <w:lvlText w:val="%4."/>
      <w:lvlJc w:val="left"/>
      <w:pPr>
        <w:ind w:left="3600" w:hanging="360"/>
      </w:pPr>
    </w:lvl>
    <w:lvl w:ilvl="4" w:tplc="BF36EA22">
      <w:start w:val="1"/>
      <w:numFmt w:val="lowerLetter"/>
      <w:lvlText w:val="%5."/>
      <w:lvlJc w:val="left"/>
      <w:pPr>
        <w:ind w:left="4320" w:hanging="360"/>
      </w:pPr>
    </w:lvl>
    <w:lvl w:ilvl="5" w:tplc="B6E88908">
      <w:start w:val="1"/>
      <w:numFmt w:val="lowerRoman"/>
      <w:lvlText w:val="%6."/>
      <w:lvlJc w:val="right"/>
      <w:pPr>
        <w:ind w:left="5040" w:hanging="180"/>
      </w:pPr>
    </w:lvl>
    <w:lvl w:ilvl="6" w:tplc="A1360F5E">
      <w:start w:val="1"/>
      <w:numFmt w:val="decimal"/>
      <w:lvlText w:val="%7."/>
      <w:lvlJc w:val="left"/>
      <w:pPr>
        <w:ind w:left="5760" w:hanging="360"/>
      </w:pPr>
    </w:lvl>
    <w:lvl w:ilvl="7" w:tplc="CC06BEE2">
      <w:start w:val="1"/>
      <w:numFmt w:val="lowerLetter"/>
      <w:lvlText w:val="%8."/>
      <w:lvlJc w:val="left"/>
      <w:pPr>
        <w:ind w:left="6480" w:hanging="360"/>
      </w:pPr>
    </w:lvl>
    <w:lvl w:ilvl="8" w:tplc="63A8BCDE">
      <w:start w:val="1"/>
      <w:numFmt w:val="lowerRoman"/>
      <w:lvlText w:val="%9."/>
      <w:lvlJc w:val="right"/>
      <w:pPr>
        <w:ind w:left="7200" w:hanging="180"/>
      </w:pPr>
    </w:lvl>
  </w:abstractNum>
  <w:abstractNum w:abstractNumId="33" w15:restartNumberingAfterBreak="0">
    <w:nsid w:val="60DC214E"/>
    <w:multiLevelType w:val="hybridMultilevel"/>
    <w:tmpl w:val="D0EC84D4"/>
    <w:lvl w:ilvl="0" w:tplc="180A8776">
      <w:start w:val="1"/>
      <w:numFmt w:val="lowerRoman"/>
      <w:lvlText w:val="%1."/>
      <w:lvlJc w:val="right"/>
      <w:pPr>
        <w:ind w:left="1620" w:hanging="360"/>
      </w:pPr>
    </w:lvl>
    <w:lvl w:ilvl="1" w:tplc="5172D2C8">
      <w:start w:val="1"/>
      <w:numFmt w:val="lowerLetter"/>
      <w:lvlText w:val="%2."/>
      <w:lvlJc w:val="left"/>
      <w:pPr>
        <w:ind w:left="2340" w:hanging="360"/>
      </w:pPr>
    </w:lvl>
    <w:lvl w:ilvl="2" w:tplc="EE002354">
      <w:start w:val="1"/>
      <w:numFmt w:val="lowerRoman"/>
      <w:lvlText w:val="%3."/>
      <w:lvlJc w:val="right"/>
      <w:pPr>
        <w:ind w:left="3060" w:hanging="180"/>
      </w:pPr>
    </w:lvl>
    <w:lvl w:ilvl="3" w:tplc="A3C2FA62">
      <w:start w:val="1"/>
      <w:numFmt w:val="decimal"/>
      <w:lvlText w:val="%4."/>
      <w:lvlJc w:val="left"/>
      <w:pPr>
        <w:ind w:left="3780" w:hanging="360"/>
      </w:pPr>
    </w:lvl>
    <w:lvl w:ilvl="4" w:tplc="0C847978">
      <w:start w:val="1"/>
      <w:numFmt w:val="lowerLetter"/>
      <w:lvlText w:val="%5."/>
      <w:lvlJc w:val="left"/>
      <w:pPr>
        <w:ind w:left="4500" w:hanging="360"/>
      </w:pPr>
    </w:lvl>
    <w:lvl w:ilvl="5" w:tplc="86AE6892">
      <w:start w:val="1"/>
      <w:numFmt w:val="lowerRoman"/>
      <w:lvlText w:val="%6."/>
      <w:lvlJc w:val="right"/>
      <w:pPr>
        <w:ind w:left="5220" w:hanging="180"/>
      </w:pPr>
    </w:lvl>
    <w:lvl w:ilvl="6" w:tplc="4798EF5C">
      <w:start w:val="1"/>
      <w:numFmt w:val="decimal"/>
      <w:lvlText w:val="%7."/>
      <w:lvlJc w:val="left"/>
      <w:pPr>
        <w:ind w:left="5940" w:hanging="360"/>
      </w:pPr>
    </w:lvl>
    <w:lvl w:ilvl="7" w:tplc="5CC8BD96">
      <w:start w:val="1"/>
      <w:numFmt w:val="lowerLetter"/>
      <w:lvlText w:val="%8."/>
      <w:lvlJc w:val="left"/>
      <w:pPr>
        <w:ind w:left="6660" w:hanging="360"/>
      </w:pPr>
    </w:lvl>
    <w:lvl w:ilvl="8" w:tplc="BAA61710">
      <w:start w:val="1"/>
      <w:numFmt w:val="lowerRoman"/>
      <w:lvlText w:val="%9."/>
      <w:lvlJc w:val="right"/>
      <w:pPr>
        <w:ind w:left="7380" w:hanging="180"/>
      </w:pPr>
    </w:lvl>
  </w:abstractNum>
  <w:abstractNum w:abstractNumId="34" w15:restartNumberingAfterBreak="0">
    <w:nsid w:val="634107D1"/>
    <w:multiLevelType w:val="multilevel"/>
    <w:tmpl w:val="BE160922"/>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585CD0"/>
    <w:multiLevelType w:val="hybridMultilevel"/>
    <w:tmpl w:val="A406146A"/>
    <w:lvl w:ilvl="0" w:tplc="87901D7E">
      <w:start w:val="1"/>
      <w:numFmt w:val="lowerLetter"/>
      <w:lvlText w:val="%1."/>
      <w:lvlJc w:val="left"/>
      <w:pPr>
        <w:ind w:left="1455" w:hanging="645"/>
      </w:pPr>
      <w:rPr>
        <w:rFonts w:hint="default"/>
      </w:rPr>
    </w:lvl>
    <w:lvl w:ilvl="1" w:tplc="EB3848AA">
      <w:start w:val="1"/>
      <w:numFmt w:val="upperLetter"/>
      <w:lvlText w:val="(%2)"/>
      <w:lvlJc w:val="left"/>
      <w:pPr>
        <w:ind w:left="1935" w:hanging="405"/>
      </w:pPr>
      <w:rPr>
        <w:rFonts w:hint="default"/>
      </w:rPr>
    </w:lvl>
    <w:lvl w:ilvl="2" w:tplc="FEEE7488">
      <w:start w:val="1"/>
      <w:numFmt w:val="lowerLetter"/>
      <w:lvlText w:val="%3)"/>
      <w:lvlJc w:val="left"/>
      <w:pPr>
        <w:ind w:left="2043" w:hanging="360"/>
      </w:pPr>
      <w:rPr>
        <w:rFonts w:hint="default"/>
      </w:rPr>
    </w:lvl>
    <w:lvl w:ilvl="3" w:tplc="1436CFD4">
      <w:start w:val="1"/>
      <w:numFmt w:val="lowerLetter"/>
      <w:lvlText w:val="(%4)"/>
      <w:lvlJc w:val="left"/>
      <w:pPr>
        <w:ind w:left="1530" w:hanging="360"/>
      </w:pPr>
      <w:rPr>
        <w:rFonts w:hint="default"/>
      </w:rPr>
    </w:lvl>
    <w:lvl w:ilvl="4" w:tplc="B5807494">
      <w:start w:val="1"/>
      <w:numFmt w:val="lowerLetter"/>
      <w:lvlText w:val="%5."/>
      <w:lvlJc w:val="left"/>
      <w:pPr>
        <w:ind w:left="4050" w:hanging="360"/>
      </w:pPr>
    </w:lvl>
    <w:lvl w:ilvl="5" w:tplc="EC9EF68C">
      <w:start w:val="1"/>
      <w:numFmt w:val="lowerRoman"/>
      <w:lvlText w:val="%6."/>
      <w:lvlJc w:val="right"/>
      <w:pPr>
        <w:ind w:left="4770" w:hanging="180"/>
      </w:pPr>
    </w:lvl>
    <w:lvl w:ilvl="6" w:tplc="EC7A8E6A">
      <w:start w:val="1"/>
      <w:numFmt w:val="decimal"/>
      <w:lvlText w:val="%7."/>
      <w:lvlJc w:val="left"/>
      <w:pPr>
        <w:ind w:left="5490" w:hanging="360"/>
      </w:pPr>
    </w:lvl>
    <w:lvl w:ilvl="7" w:tplc="FFE6CC12">
      <w:start w:val="1"/>
      <w:numFmt w:val="lowerLetter"/>
      <w:lvlText w:val="%8."/>
      <w:lvlJc w:val="left"/>
      <w:pPr>
        <w:ind w:left="6210" w:hanging="360"/>
      </w:pPr>
    </w:lvl>
    <w:lvl w:ilvl="8" w:tplc="6C9C141A">
      <w:start w:val="1"/>
      <w:numFmt w:val="lowerRoman"/>
      <w:lvlText w:val="%9."/>
      <w:lvlJc w:val="right"/>
      <w:pPr>
        <w:ind w:left="6930" w:hanging="180"/>
      </w:pPr>
    </w:lvl>
  </w:abstractNum>
  <w:abstractNum w:abstractNumId="36" w15:restartNumberingAfterBreak="0">
    <w:nsid w:val="64FA27C8"/>
    <w:multiLevelType w:val="hybridMultilevel"/>
    <w:tmpl w:val="A5600640"/>
    <w:lvl w:ilvl="0" w:tplc="031EEB1C">
      <w:start w:val="1"/>
      <w:numFmt w:val="decimal"/>
      <w:lvlText w:val="%1."/>
      <w:lvlJc w:val="left"/>
      <w:pPr>
        <w:ind w:left="460" w:hanging="360"/>
      </w:pPr>
      <w:rPr>
        <w:rFonts w:ascii="Times New Roman" w:eastAsia="Times New Roman" w:hAnsi="Times New Roman" w:cs="Times New Roman" w:hint="default"/>
        <w:b/>
        <w:bCs/>
        <w:spacing w:val="-1"/>
        <w:sz w:val="24"/>
        <w:szCs w:val="24"/>
        <w:lang w:val="en-US" w:eastAsia="en-US" w:bidi="ar-SA"/>
      </w:rPr>
    </w:lvl>
    <w:lvl w:ilvl="1" w:tplc="4F560DD2">
      <w:start w:val="1"/>
      <w:numFmt w:val="lowerLetter"/>
      <w:lvlText w:val="(%2)"/>
      <w:lvlJc w:val="left"/>
      <w:pPr>
        <w:ind w:left="911" w:hanging="452"/>
      </w:pPr>
      <w:rPr>
        <w:rFonts w:ascii="Times New Roman" w:eastAsia="Times New Roman" w:hAnsi="Times New Roman" w:cs="Times New Roman" w:hint="default"/>
        <w:spacing w:val="-16"/>
        <w:sz w:val="24"/>
        <w:szCs w:val="24"/>
        <w:lang w:val="en-US" w:eastAsia="en-US" w:bidi="ar-SA"/>
      </w:rPr>
    </w:lvl>
    <w:lvl w:ilvl="2" w:tplc="A912B2CA">
      <w:start w:val="1"/>
      <w:numFmt w:val="lowerRoman"/>
      <w:lvlText w:val="%3."/>
      <w:lvlJc w:val="left"/>
      <w:pPr>
        <w:ind w:left="1540" w:hanging="488"/>
        <w:jc w:val="right"/>
      </w:pPr>
      <w:rPr>
        <w:rFonts w:ascii="Times New Roman" w:eastAsia="Times New Roman" w:hAnsi="Times New Roman" w:cs="Times New Roman" w:hint="default"/>
        <w:spacing w:val="-4"/>
        <w:sz w:val="24"/>
        <w:szCs w:val="24"/>
        <w:lang w:val="en-US" w:eastAsia="en-US" w:bidi="ar-SA"/>
      </w:rPr>
    </w:lvl>
    <w:lvl w:ilvl="3" w:tplc="86E47EF4">
      <w:start w:val="1"/>
      <w:numFmt w:val="bullet"/>
      <w:lvlText w:val="•"/>
      <w:lvlJc w:val="left"/>
      <w:pPr>
        <w:ind w:left="1560" w:hanging="488"/>
      </w:pPr>
      <w:rPr>
        <w:rFonts w:hint="default"/>
        <w:lang w:val="en-US" w:eastAsia="en-US" w:bidi="ar-SA"/>
      </w:rPr>
    </w:lvl>
    <w:lvl w:ilvl="4" w:tplc="B3BA64B4">
      <w:start w:val="1"/>
      <w:numFmt w:val="bullet"/>
      <w:lvlText w:val="•"/>
      <w:lvlJc w:val="left"/>
      <w:pPr>
        <w:ind w:left="2705" w:hanging="488"/>
      </w:pPr>
      <w:rPr>
        <w:rFonts w:hint="default"/>
        <w:lang w:val="en-US" w:eastAsia="en-US" w:bidi="ar-SA"/>
      </w:rPr>
    </w:lvl>
    <w:lvl w:ilvl="5" w:tplc="DBC6B9EA">
      <w:start w:val="1"/>
      <w:numFmt w:val="bullet"/>
      <w:lvlText w:val="•"/>
      <w:lvlJc w:val="left"/>
      <w:pPr>
        <w:ind w:left="3851" w:hanging="488"/>
      </w:pPr>
      <w:rPr>
        <w:rFonts w:hint="default"/>
        <w:lang w:val="en-US" w:eastAsia="en-US" w:bidi="ar-SA"/>
      </w:rPr>
    </w:lvl>
    <w:lvl w:ilvl="6" w:tplc="BD68C808">
      <w:start w:val="1"/>
      <w:numFmt w:val="bullet"/>
      <w:lvlText w:val="•"/>
      <w:lvlJc w:val="left"/>
      <w:pPr>
        <w:ind w:left="4997" w:hanging="488"/>
      </w:pPr>
      <w:rPr>
        <w:rFonts w:hint="default"/>
        <w:lang w:val="en-US" w:eastAsia="en-US" w:bidi="ar-SA"/>
      </w:rPr>
    </w:lvl>
    <w:lvl w:ilvl="7" w:tplc="67325B2A">
      <w:start w:val="1"/>
      <w:numFmt w:val="bullet"/>
      <w:lvlText w:val="•"/>
      <w:lvlJc w:val="left"/>
      <w:pPr>
        <w:ind w:left="6142" w:hanging="488"/>
      </w:pPr>
      <w:rPr>
        <w:rFonts w:hint="default"/>
        <w:lang w:val="en-US" w:eastAsia="en-US" w:bidi="ar-SA"/>
      </w:rPr>
    </w:lvl>
    <w:lvl w:ilvl="8" w:tplc="E398CD40">
      <w:start w:val="1"/>
      <w:numFmt w:val="bullet"/>
      <w:lvlText w:val="•"/>
      <w:lvlJc w:val="left"/>
      <w:pPr>
        <w:ind w:left="7288" w:hanging="488"/>
      </w:pPr>
      <w:rPr>
        <w:rFonts w:hint="default"/>
        <w:lang w:val="en-US" w:eastAsia="en-US" w:bidi="ar-SA"/>
      </w:rPr>
    </w:lvl>
  </w:abstractNum>
  <w:abstractNum w:abstractNumId="37" w15:restartNumberingAfterBreak="0">
    <w:nsid w:val="662202AD"/>
    <w:multiLevelType w:val="multilevel"/>
    <w:tmpl w:val="D7D8F7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2956FF"/>
    <w:multiLevelType w:val="multilevel"/>
    <w:tmpl w:val="B290AFAA"/>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54430E"/>
    <w:multiLevelType w:val="hybridMultilevel"/>
    <w:tmpl w:val="4198B8F0"/>
    <w:lvl w:ilvl="0" w:tplc="544EB9CE">
      <w:start w:val="1"/>
      <w:numFmt w:val="lowerLetter"/>
      <w:lvlText w:val="(%1)"/>
      <w:lvlJc w:val="left"/>
      <w:pPr>
        <w:ind w:left="1800" w:hanging="360"/>
      </w:pPr>
      <w:rPr>
        <w:rFonts w:hint="default"/>
      </w:rPr>
    </w:lvl>
    <w:lvl w:ilvl="1" w:tplc="C5806E2E">
      <w:start w:val="1"/>
      <w:numFmt w:val="lowerLetter"/>
      <w:lvlText w:val="%2."/>
      <w:lvlJc w:val="left"/>
      <w:pPr>
        <w:ind w:left="2520" w:hanging="360"/>
      </w:pPr>
    </w:lvl>
    <w:lvl w:ilvl="2" w:tplc="4ED4A40C">
      <w:start w:val="1"/>
      <w:numFmt w:val="lowerRoman"/>
      <w:lvlText w:val="%3."/>
      <w:lvlJc w:val="right"/>
      <w:pPr>
        <w:ind w:left="3240" w:hanging="180"/>
      </w:pPr>
    </w:lvl>
    <w:lvl w:ilvl="3" w:tplc="D38E91DE">
      <w:start w:val="1"/>
      <w:numFmt w:val="decimal"/>
      <w:lvlText w:val="%4."/>
      <w:lvlJc w:val="left"/>
      <w:pPr>
        <w:ind w:left="3960" w:hanging="360"/>
      </w:pPr>
    </w:lvl>
    <w:lvl w:ilvl="4" w:tplc="579208A4">
      <w:start w:val="1"/>
      <w:numFmt w:val="lowerLetter"/>
      <w:lvlText w:val="%5."/>
      <w:lvlJc w:val="left"/>
      <w:pPr>
        <w:ind w:left="4680" w:hanging="360"/>
      </w:pPr>
    </w:lvl>
    <w:lvl w:ilvl="5" w:tplc="CC80C6BE">
      <w:start w:val="1"/>
      <w:numFmt w:val="lowerRoman"/>
      <w:lvlText w:val="%6."/>
      <w:lvlJc w:val="right"/>
      <w:pPr>
        <w:ind w:left="5400" w:hanging="180"/>
      </w:pPr>
    </w:lvl>
    <w:lvl w:ilvl="6" w:tplc="E576A5C6">
      <w:start w:val="1"/>
      <w:numFmt w:val="decimal"/>
      <w:lvlText w:val="%7."/>
      <w:lvlJc w:val="left"/>
      <w:pPr>
        <w:ind w:left="6120" w:hanging="360"/>
      </w:pPr>
    </w:lvl>
    <w:lvl w:ilvl="7" w:tplc="3D74E3A6">
      <w:start w:val="1"/>
      <w:numFmt w:val="lowerLetter"/>
      <w:lvlText w:val="%8."/>
      <w:lvlJc w:val="left"/>
      <w:pPr>
        <w:ind w:left="6840" w:hanging="360"/>
      </w:pPr>
    </w:lvl>
    <w:lvl w:ilvl="8" w:tplc="19D8C038">
      <w:start w:val="1"/>
      <w:numFmt w:val="lowerRoman"/>
      <w:lvlText w:val="%9."/>
      <w:lvlJc w:val="right"/>
      <w:pPr>
        <w:ind w:left="7560" w:hanging="180"/>
      </w:pPr>
    </w:lvl>
  </w:abstractNum>
  <w:abstractNum w:abstractNumId="40" w15:restartNumberingAfterBreak="0">
    <w:nsid w:val="7254552E"/>
    <w:multiLevelType w:val="multilevel"/>
    <w:tmpl w:val="A796A084"/>
    <w:lvl w:ilvl="0">
      <w:start w:val="9"/>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850026"/>
    <w:multiLevelType w:val="multilevel"/>
    <w:tmpl w:val="6562BF2C"/>
    <w:lvl w:ilvl="0">
      <w:start w:val="9"/>
      <w:numFmt w:val="decimal"/>
      <w:lvlText w:val="%1"/>
      <w:lvlJc w:val="left"/>
      <w:pPr>
        <w:ind w:left="480" w:hanging="480"/>
      </w:pPr>
      <w:rPr>
        <w:rFonts w:hint="default"/>
        <w:b w:val="0"/>
        <w:u w:val="none"/>
      </w:rPr>
    </w:lvl>
    <w:lvl w:ilvl="1">
      <w:start w:val="5"/>
      <w:numFmt w:val="decimal"/>
      <w:lvlText w:val="%1.%2"/>
      <w:lvlJc w:val="left"/>
      <w:pPr>
        <w:ind w:left="480" w:hanging="480"/>
      </w:pPr>
      <w:rPr>
        <w:rFonts w:hint="default"/>
        <w:b w:val="0"/>
        <w:u w:val="none"/>
      </w:rPr>
    </w:lvl>
    <w:lvl w:ilvl="2">
      <w:start w:val="2"/>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12"/>
  </w:num>
  <w:num w:numId="2">
    <w:abstractNumId w:val="35"/>
  </w:num>
  <w:num w:numId="3">
    <w:abstractNumId w:val="31"/>
  </w:num>
  <w:num w:numId="4">
    <w:abstractNumId w:val="29"/>
  </w:num>
  <w:num w:numId="5">
    <w:abstractNumId w:val="1"/>
  </w:num>
  <w:num w:numId="6">
    <w:abstractNumId w:val="26"/>
  </w:num>
  <w:num w:numId="7">
    <w:abstractNumId w:val="22"/>
  </w:num>
  <w:num w:numId="8">
    <w:abstractNumId w:val="6"/>
  </w:num>
  <w:num w:numId="9">
    <w:abstractNumId w:val="7"/>
  </w:num>
  <w:num w:numId="10">
    <w:abstractNumId w:val="38"/>
  </w:num>
  <w:num w:numId="11">
    <w:abstractNumId w:val="25"/>
  </w:num>
  <w:num w:numId="12">
    <w:abstractNumId w:val="16"/>
  </w:num>
  <w:num w:numId="13">
    <w:abstractNumId w:val="34"/>
  </w:num>
  <w:num w:numId="14">
    <w:abstractNumId w:val="14"/>
  </w:num>
  <w:num w:numId="15">
    <w:abstractNumId w:val="13"/>
  </w:num>
  <w:num w:numId="16">
    <w:abstractNumId w:val="0"/>
  </w:num>
  <w:num w:numId="17">
    <w:abstractNumId w:val="27"/>
  </w:num>
  <w:num w:numId="18">
    <w:abstractNumId w:val="30"/>
  </w:num>
  <w:num w:numId="19">
    <w:abstractNumId w:val="9"/>
  </w:num>
  <w:num w:numId="20">
    <w:abstractNumId w:val="40"/>
  </w:num>
  <w:num w:numId="21">
    <w:abstractNumId w:val="18"/>
  </w:num>
  <w:num w:numId="22">
    <w:abstractNumId w:val="19"/>
  </w:num>
  <w:num w:numId="23">
    <w:abstractNumId w:val="41"/>
  </w:num>
  <w:num w:numId="24">
    <w:abstractNumId w:val="3"/>
  </w:num>
  <w:num w:numId="25">
    <w:abstractNumId w:val="4"/>
  </w:num>
  <w:num w:numId="26">
    <w:abstractNumId w:val="20"/>
  </w:num>
  <w:num w:numId="27">
    <w:abstractNumId w:val="32"/>
  </w:num>
  <w:num w:numId="28">
    <w:abstractNumId w:val="39"/>
  </w:num>
  <w:num w:numId="29">
    <w:abstractNumId w:val="24"/>
  </w:num>
  <w:num w:numId="30">
    <w:abstractNumId w:val="28"/>
  </w:num>
  <w:num w:numId="31">
    <w:abstractNumId w:val="2"/>
  </w:num>
  <w:num w:numId="32">
    <w:abstractNumId w:val="23"/>
  </w:num>
  <w:num w:numId="33">
    <w:abstractNumId w:val="17"/>
  </w:num>
  <w:num w:numId="34">
    <w:abstractNumId w:val="5"/>
  </w:num>
  <w:num w:numId="35">
    <w:abstractNumId w:val="33"/>
  </w:num>
  <w:num w:numId="36">
    <w:abstractNumId w:val="10"/>
  </w:num>
  <w:num w:numId="37">
    <w:abstractNumId w:val="21"/>
  </w:num>
  <w:num w:numId="38">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7"/>
  </w:num>
  <w:num w:numId="40">
    <w:abstractNumId w:val="36"/>
  </w:num>
  <w:num w:numId="41">
    <w:abstractNumId w:val="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3D"/>
    <w:rsid w:val="00085AC3"/>
    <w:rsid w:val="000F623D"/>
    <w:rsid w:val="001A6D4C"/>
    <w:rsid w:val="001D3AEB"/>
    <w:rsid w:val="003651C7"/>
    <w:rsid w:val="003B3915"/>
    <w:rsid w:val="00477D2E"/>
    <w:rsid w:val="00486053"/>
    <w:rsid w:val="004A628F"/>
    <w:rsid w:val="005627ED"/>
    <w:rsid w:val="00700843"/>
    <w:rsid w:val="00760B3D"/>
    <w:rsid w:val="008605ED"/>
    <w:rsid w:val="00915C10"/>
    <w:rsid w:val="00A50737"/>
    <w:rsid w:val="00C35FA9"/>
    <w:rsid w:val="00CA752A"/>
    <w:rsid w:val="00D71C3A"/>
    <w:rsid w:val="00F408E9"/>
    <w:rsid w:val="00F95E03"/>
    <w:rsid w:val="00FC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D729F"/>
  <w15:docId w15:val="{1A12D63E-E67F-4233-8F1E-0CB1C69B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lang w:bidi="ta-I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Latha"/>
      <w:sz w:val="20"/>
      <w:szCs w:val="20"/>
      <w:lang w:bidi="ta-I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Latha"/>
      <w:b/>
      <w:bCs/>
      <w:sz w:val="20"/>
      <w:szCs w:val="20"/>
      <w:lang w:bidi="ta-I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ta-IN"/>
    </w:rPr>
  </w:style>
  <w:style w:type="paragraph" w:styleId="ListParagraph">
    <w:name w:val="List Paragraph"/>
    <w:basedOn w:val="Normal"/>
    <w:link w:val="ListParagraphChar"/>
    <w:uiPriority w:val="1"/>
    <w:qFormat/>
    <w:pPr>
      <w:ind w:left="720"/>
      <w:contextualSpacing/>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bidi="ta-IN"/>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pPr>
      <w:spacing w:after="0" w:line="240" w:lineRule="auto"/>
    </w:pPr>
    <w:rPr>
      <w:rFonts w:cs="Latha"/>
      <w:lang w:bidi="ta-I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Latha"/>
      <w:lang w:bidi="ta-I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Latha"/>
      <w:lang w:bidi="ta-IN"/>
    </w:rPr>
  </w:style>
  <w:style w:type="character" w:customStyle="1" w:styleId="ListParagraphChar">
    <w:name w:val="List Paragraph Char"/>
    <w:basedOn w:val="DefaultParagraphFont"/>
    <w:link w:val="ListParagraph"/>
    <w:uiPriority w:val="34"/>
    <w:rPr>
      <w:rFonts w:cs="Latha"/>
      <w:lang w:bidi="ta-I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lang w:bidi="ta-IN"/>
    </w:rPr>
  </w:style>
  <w:style w:type="paragraph" w:styleId="BodyText">
    <w:name w:val="Body Text"/>
    <w:basedOn w:val="Normal"/>
    <w:link w:val="BodyTextChar"/>
    <w:uiPriority w:val="1"/>
    <w:qFormat/>
    <w:rsid w:val="008605ED"/>
    <w:pPr>
      <w:widowControl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8605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EB3A629-CACB-44BE-9766-706A848A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Thidas Herath Maduwalthanne</dc:creator>
  <cp:lastModifiedBy>DELL</cp:lastModifiedBy>
  <cp:revision>2</cp:revision>
  <cp:lastPrinted>2022-01-13T10:15:00Z</cp:lastPrinted>
  <dcterms:created xsi:type="dcterms:W3CDTF">2024-08-24T14:45:00Z</dcterms:created>
  <dcterms:modified xsi:type="dcterms:W3CDTF">2024-08-24T14:45:00Z</dcterms:modified>
</cp:coreProperties>
</file>